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11D2200A" w:rsidR="003D3D8F" w:rsidRPr="000A2AF8" w:rsidRDefault="00B72F90" w:rsidP="003D3D8F">
      <w:pPr>
        <w:rPr>
          <w:b/>
          <w:bCs/>
          <w:u w:val="single"/>
        </w:rPr>
      </w:pPr>
      <w:r>
        <w:rPr>
          <w:b/>
          <w:bCs/>
          <w:u w:val="single"/>
        </w:rPr>
        <w:t>Concept-v</w:t>
      </w:r>
      <w:r w:rsidR="003D3D8F">
        <w:rPr>
          <w:b/>
          <w:bCs/>
          <w:u w:val="single"/>
        </w:rPr>
        <w:t xml:space="preserve">erslag </w:t>
      </w:r>
      <w:r>
        <w:rPr>
          <w:b/>
          <w:bCs/>
          <w:u w:val="single"/>
        </w:rPr>
        <w:t>W</w:t>
      </w:r>
      <w:r w:rsidR="003D3D8F">
        <w:rPr>
          <w:b/>
          <w:bCs/>
          <w:u w:val="single"/>
        </w:rPr>
        <w:t xml:space="preserve">erkgroep </w:t>
      </w:r>
      <w:r>
        <w:rPr>
          <w:b/>
          <w:bCs/>
          <w:u w:val="single"/>
        </w:rPr>
        <w:t>v</w:t>
      </w:r>
      <w:r w:rsidR="003D3D8F" w:rsidRPr="000A2AF8">
        <w:rPr>
          <w:b/>
          <w:bCs/>
          <w:u w:val="single"/>
        </w:rPr>
        <w:t xml:space="preserve">erantwoording BVOV </w:t>
      </w:r>
      <w:r w:rsidR="0028615B">
        <w:rPr>
          <w:b/>
          <w:bCs/>
          <w:u w:val="single"/>
        </w:rPr>
        <w:t>22</w:t>
      </w:r>
      <w:r w:rsidR="003D3D8F" w:rsidRPr="000A2AF8">
        <w:rPr>
          <w:b/>
          <w:bCs/>
          <w:u w:val="single"/>
        </w:rPr>
        <w:t>/</w:t>
      </w:r>
      <w:r w:rsidR="00F26717">
        <w:rPr>
          <w:b/>
          <w:bCs/>
          <w:u w:val="single"/>
        </w:rPr>
        <w:t>9</w:t>
      </w:r>
      <w:r w:rsidR="003D3D8F" w:rsidRPr="000A2AF8">
        <w:rPr>
          <w:b/>
          <w:bCs/>
          <w:u w:val="single"/>
        </w:rPr>
        <w:t>/</w:t>
      </w:r>
      <w:r w:rsidR="00F26717">
        <w:rPr>
          <w:b/>
          <w:bCs/>
          <w:u w:val="single"/>
        </w:rPr>
        <w:t>20</w:t>
      </w:r>
      <w:r w:rsidR="003D3D8F" w:rsidRPr="000A2AF8">
        <w:rPr>
          <w:b/>
          <w:bCs/>
          <w:u w:val="single"/>
        </w:rPr>
        <w:t>22</w:t>
      </w:r>
    </w:p>
    <w:p w14:paraId="1934F7AC" w14:textId="77777777" w:rsidR="00B72F90" w:rsidRDefault="00B72F90" w:rsidP="00F35596">
      <w:pPr>
        <w:spacing w:after="160" w:line="259" w:lineRule="auto"/>
        <w:rPr>
          <w:u w:val="single"/>
        </w:rPr>
      </w:pPr>
    </w:p>
    <w:p w14:paraId="47D23D6B" w14:textId="330A2574" w:rsidR="00345D31" w:rsidRPr="004E11CE" w:rsidRDefault="00EA13D5" w:rsidP="00F35596">
      <w:pPr>
        <w:spacing w:after="160" w:line="259" w:lineRule="auto"/>
      </w:pPr>
      <w:r w:rsidRPr="00F35596">
        <w:rPr>
          <w:u w:val="single"/>
        </w:rPr>
        <w:t>Aanwezig:</w:t>
      </w:r>
      <w:r w:rsidR="00746E5A">
        <w:t xml:space="preserve"> Loek Dieteren (Limburg)</w:t>
      </w:r>
      <w:r w:rsidR="0071377E">
        <w:t>, Jan Willem Kuil (IenW)</w:t>
      </w:r>
      <w:r w:rsidR="00FC2B82">
        <w:t xml:space="preserve">, </w:t>
      </w:r>
      <w:r w:rsidR="0060709C">
        <w:t>Brigitte van Beers (VRA)</w:t>
      </w:r>
      <w:r w:rsidR="00FC2B82">
        <w:t xml:space="preserve">, </w:t>
      </w:r>
      <w:r w:rsidR="00D90933">
        <w:t xml:space="preserve">Mathijs Bekhuis (Overijssel), </w:t>
      </w:r>
      <w:r w:rsidR="00904793">
        <w:t xml:space="preserve">Dheeraj Bachoe (ADR), </w:t>
      </w:r>
      <w:r w:rsidR="00312619">
        <w:t>Mahir</w:t>
      </w:r>
      <w:r w:rsidR="005B6473">
        <w:t xml:space="preserve"> Sari (DOVA)</w:t>
      </w:r>
      <w:r w:rsidR="00C724EA">
        <w:t>, Domingos Te</w:t>
      </w:r>
      <w:r w:rsidR="0000269C">
        <w:t>i</w:t>
      </w:r>
      <w:r w:rsidR="00C724EA">
        <w:t>xeira (RET)</w:t>
      </w:r>
      <w:r w:rsidR="004E11CE">
        <w:t>,</w:t>
      </w:r>
      <w:r w:rsidR="00F35596">
        <w:t xml:space="preserve"> Gijsbert van Dam (KPMG)</w:t>
      </w:r>
      <w:r w:rsidR="00D7664D">
        <w:t>, Rob Rijnhout</w:t>
      </w:r>
      <w:r w:rsidR="00306424">
        <w:t xml:space="preserve"> (I</w:t>
      </w:r>
      <w:r w:rsidR="00B523E7">
        <w:t>en</w:t>
      </w:r>
      <w:r w:rsidR="00306424">
        <w:t>W)</w:t>
      </w:r>
      <w:r w:rsidR="00D7664D">
        <w:t>, Frank Kuiper (</w:t>
      </w:r>
      <w:r w:rsidR="001915DF">
        <w:t>MRDH), Dennis van der Kroft (IenW</w:t>
      </w:r>
      <w:r w:rsidR="000F0789">
        <w:t xml:space="preserve">). </w:t>
      </w:r>
    </w:p>
    <w:p w14:paraId="736B14A4" w14:textId="3D9657C5" w:rsidR="00345D31" w:rsidRDefault="00002CE8" w:rsidP="00345D31">
      <w:pPr>
        <w:rPr>
          <w:rFonts w:eastAsia="Times New Roman"/>
        </w:rPr>
      </w:pPr>
      <w:r w:rsidRPr="00C6280B">
        <w:rPr>
          <w:u w:val="single"/>
        </w:rPr>
        <w:t>Afmeldingen:</w:t>
      </w:r>
      <w:r>
        <w:t xml:space="preserve"> </w:t>
      </w:r>
      <w:r w:rsidR="00746E5A" w:rsidRPr="00071C9B">
        <w:t>Bart Snel (IenW)</w:t>
      </w:r>
    </w:p>
    <w:p w14:paraId="675F3FA4" w14:textId="5E05FF06" w:rsidR="00F35596" w:rsidRDefault="00F35596" w:rsidP="00345D31"/>
    <w:p w14:paraId="24EF25EB" w14:textId="4C4225D5" w:rsidR="006A7EB8" w:rsidRPr="001577EF"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4A6CCBF2" w14:textId="5E50A911" w:rsidR="00176A33" w:rsidRDefault="00A819F7" w:rsidP="006A7EB8">
      <w:pPr>
        <w:spacing w:after="240"/>
        <w:rPr>
          <w:rFonts w:eastAsia="Times New Roman"/>
        </w:rPr>
      </w:pPr>
      <w:r>
        <w:rPr>
          <w:rFonts w:eastAsia="Times New Roman"/>
        </w:rPr>
        <w:t xml:space="preserve">Op voorstel van Mathijs wordt </w:t>
      </w:r>
      <w:r w:rsidR="00477A66">
        <w:rPr>
          <w:rFonts w:eastAsia="Times New Roman"/>
        </w:rPr>
        <w:t xml:space="preserve">het onderwerp </w:t>
      </w:r>
      <w:r w:rsidR="00C0056F">
        <w:rPr>
          <w:rFonts w:eastAsia="Times New Roman"/>
        </w:rPr>
        <w:t xml:space="preserve">indexatie </w:t>
      </w:r>
      <w:r w:rsidR="00221BBD">
        <w:rPr>
          <w:rFonts w:eastAsia="Times New Roman"/>
        </w:rPr>
        <w:t>in relatie tot de verantwoording  BVOV 202</w:t>
      </w:r>
      <w:r w:rsidR="006C6576">
        <w:rPr>
          <w:rFonts w:eastAsia="Times New Roman"/>
        </w:rPr>
        <w:t xml:space="preserve">2 </w:t>
      </w:r>
      <w:r w:rsidR="00C14855">
        <w:rPr>
          <w:rFonts w:eastAsia="Times New Roman"/>
        </w:rPr>
        <w:t xml:space="preserve">op de agenda </w:t>
      </w:r>
      <w:r w:rsidR="00AA4491">
        <w:rPr>
          <w:rFonts w:eastAsia="Times New Roman"/>
        </w:rPr>
        <w:t>ge</w:t>
      </w:r>
      <w:r w:rsidR="00C14855">
        <w:rPr>
          <w:rFonts w:eastAsia="Times New Roman"/>
        </w:rPr>
        <w:t>ze</w:t>
      </w:r>
      <w:r w:rsidR="00AA4491">
        <w:rPr>
          <w:rFonts w:eastAsia="Times New Roman"/>
        </w:rPr>
        <w:t>t</w:t>
      </w:r>
      <w:r w:rsidR="00C14855">
        <w:rPr>
          <w:rFonts w:eastAsia="Times New Roman"/>
        </w:rPr>
        <w:t xml:space="preserve">. </w:t>
      </w:r>
      <w:r w:rsidR="006C6576">
        <w:rPr>
          <w:rFonts w:eastAsia="Times New Roman"/>
        </w:rPr>
        <w:t xml:space="preserve">Mathijs stuurde hierover op </w:t>
      </w:r>
      <w:r w:rsidR="00C0056F">
        <w:rPr>
          <w:rFonts w:eastAsia="Times New Roman"/>
        </w:rPr>
        <w:t xml:space="preserve">21 september </w:t>
      </w:r>
      <w:r w:rsidR="00477A66">
        <w:rPr>
          <w:rFonts w:eastAsia="Times New Roman"/>
        </w:rPr>
        <w:t xml:space="preserve">een mail </w:t>
      </w:r>
      <w:r w:rsidR="00157DCA">
        <w:rPr>
          <w:rFonts w:eastAsia="Times New Roman"/>
        </w:rPr>
        <w:t>aan Bart, Rob en Jan Willem</w:t>
      </w:r>
      <w:r w:rsidR="00477A66">
        <w:rPr>
          <w:rFonts w:eastAsia="Times New Roman"/>
        </w:rPr>
        <w:t>.</w:t>
      </w:r>
    </w:p>
    <w:p w14:paraId="19F92F3A" w14:textId="3A03D525"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AA25FA">
        <w:rPr>
          <w:rFonts w:eastAsia="Times New Roman"/>
          <w:u w:val="single"/>
        </w:rPr>
        <w:t>8</w:t>
      </w:r>
      <w:r w:rsidR="00C82929">
        <w:rPr>
          <w:rFonts w:eastAsia="Times New Roman"/>
          <w:u w:val="single"/>
        </w:rPr>
        <w:t>/9/</w:t>
      </w:r>
      <w:r w:rsidR="00F26717">
        <w:rPr>
          <w:rFonts w:eastAsia="Times New Roman"/>
          <w:u w:val="single"/>
        </w:rPr>
        <w:t>20</w:t>
      </w:r>
      <w:r w:rsidR="00082AAE" w:rsidRPr="001577EF">
        <w:rPr>
          <w:rFonts w:eastAsia="Times New Roman"/>
          <w:u w:val="single"/>
        </w:rPr>
        <w:t>22 en</w:t>
      </w:r>
      <w:r w:rsidRPr="001577EF">
        <w:rPr>
          <w:rFonts w:eastAsia="Times New Roman"/>
          <w:u w:val="single"/>
        </w:rPr>
        <w:t xml:space="preserve"> actielijst</w:t>
      </w:r>
    </w:p>
    <w:p w14:paraId="52A552AE" w14:textId="26F26ED8" w:rsidR="00FD18E7" w:rsidRDefault="006D45E4" w:rsidP="00F26717">
      <w:pPr>
        <w:rPr>
          <w:rFonts w:eastAsia="Times New Roman"/>
        </w:rPr>
      </w:pPr>
      <w:r>
        <w:t xml:space="preserve">Het verslag </w:t>
      </w:r>
      <w:r w:rsidR="009962EB">
        <w:t>wordt</w:t>
      </w:r>
      <w:r>
        <w:t xml:space="preserve"> vastgesteld. De actielijst is doorgenomen</w:t>
      </w:r>
      <w:r w:rsidR="009962EB">
        <w:t xml:space="preserve"> en geactualiseerd.</w:t>
      </w:r>
      <w:r w:rsidR="003B2155">
        <w:t xml:space="preserve"> </w:t>
      </w:r>
    </w:p>
    <w:p w14:paraId="6AADC363" w14:textId="77777777" w:rsidR="00157638" w:rsidRDefault="00157638" w:rsidP="00305021">
      <w:pPr>
        <w:rPr>
          <w:rFonts w:eastAsia="Times New Roman"/>
        </w:rPr>
      </w:pPr>
    </w:p>
    <w:p w14:paraId="1095D3CE" w14:textId="2449E5A1" w:rsidR="00345D31" w:rsidRDefault="00BB41F0" w:rsidP="00345D31">
      <w:pPr>
        <w:numPr>
          <w:ilvl w:val="0"/>
          <w:numId w:val="1"/>
        </w:numPr>
        <w:spacing w:after="240"/>
        <w:rPr>
          <w:rFonts w:eastAsia="Times New Roman"/>
          <w:u w:val="single"/>
        </w:rPr>
      </w:pPr>
      <w:r w:rsidRPr="006004FF">
        <w:rPr>
          <w:rFonts w:eastAsia="Times New Roman"/>
          <w:u w:val="single"/>
        </w:rPr>
        <w:t>Transitievergoeding</w:t>
      </w:r>
      <w:r w:rsidR="00345D31" w:rsidRPr="006004FF">
        <w:rPr>
          <w:rFonts w:eastAsia="Times New Roman"/>
          <w:u w:val="single"/>
        </w:rPr>
        <w:t xml:space="preserve"> 2023</w:t>
      </w:r>
    </w:p>
    <w:p w14:paraId="54B2EB8C" w14:textId="1ECAC61F" w:rsidR="00576093" w:rsidRDefault="00E55176" w:rsidP="000355A9">
      <w:pPr>
        <w:spacing w:after="240"/>
        <w:rPr>
          <w:rFonts w:eastAsia="Times New Roman"/>
        </w:rPr>
      </w:pPr>
      <w:r w:rsidRPr="00E55176">
        <w:rPr>
          <w:rFonts w:eastAsia="Times New Roman"/>
          <w:u w:val="single"/>
        </w:rPr>
        <w:t>Mathijs</w:t>
      </w:r>
      <w:r>
        <w:rPr>
          <w:rFonts w:eastAsia="Times New Roman"/>
        </w:rPr>
        <w:t xml:space="preserve"> vraagt</w:t>
      </w:r>
      <w:r w:rsidR="00D65ABC">
        <w:rPr>
          <w:rFonts w:eastAsia="Times New Roman"/>
        </w:rPr>
        <w:t xml:space="preserve"> of er al een nieuwe versie van de technische notitie TVOV beschikbaar is en informeert hoe zijn geleverde commentaar is verwerkt. </w:t>
      </w:r>
      <w:r w:rsidR="00F902BC" w:rsidRPr="00FC1BFB">
        <w:rPr>
          <w:rFonts w:eastAsia="Times New Roman"/>
          <w:u w:val="single"/>
        </w:rPr>
        <w:t>Rob</w:t>
      </w:r>
      <w:r w:rsidR="00F902BC">
        <w:rPr>
          <w:rFonts w:eastAsia="Times New Roman"/>
        </w:rPr>
        <w:t xml:space="preserve"> geeft aan dat </w:t>
      </w:r>
      <w:r w:rsidR="00AA4491">
        <w:rPr>
          <w:rFonts w:eastAsia="Times New Roman"/>
        </w:rPr>
        <w:t>het a</w:t>
      </w:r>
      <w:r w:rsidR="00F13334">
        <w:rPr>
          <w:rFonts w:eastAsia="Times New Roman"/>
        </w:rPr>
        <w:t xml:space="preserve">fronden van de </w:t>
      </w:r>
      <w:r w:rsidR="00F902BC">
        <w:rPr>
          <w:rFonts w:eastAsia="Times New Roman"/>
        </w:rPr>
        <w:t xml:space="preserve">technische notitie </w:t>
      </w:r>
      <w:r w:rsidR="00FC1BFB">
        <w:rPr>
          <w:rFonts w:eastAsia="Times New Roman"/>
        </w:rPr>
        <w:t xml:space="preserve">is uitgesteld tot er duidelijkheid is over </w:t>
      </w:r>
      <w:r w:rsidR="00F902BC">
        <w:rPr>
          <w:rFonts w:eastAsia="Times New Roman"/>
        </w:rPr>
        <w:t xml:space="preserve">een </w:t>
      </w:r>
      <w:r w:rsidR="00A71C3E">
        <w:rPr>
          <w:rFonts w:eastAsia="Times New Roman"/>
        </w:rPr>
        <w:t xml:space="preserve">mogelijke </w:t>
      </w:r>
      <w:r w:rsidR="00F902BC">
        <w:rPr>
          <w:rFonts w:eastAsia="Times New Roman"/>
        </w:rPr>
        <w:t xml:space="preserve">aanpassing aan de </w:t>
      </w:r>
      <w:r w:rsidR="00A71C3E">
        <w:rPr>
          <w:rFonts w:eastAsia="Times New Roman"/>
        </w:rPr>
        <w:t xml:space="preserve">TVOV. Deze mogelijke wijziging </w:t>
      </w:r>
      <w:r w:rsidR="00804F79">
        <w:rPr>
          <w:rFonts w:eastAsia="Times New Roman"/>
        </w:rPr>
        <w:t xml:space="preserve">houdt in dat </w:t>
      </w:r>
      <w:r w:rsidR="00A71C3E">
        <w:rPr>
          <w:rFonts w:eastAsia="Times New Roman"/>
        </w:rPr>
        <w:t>de TVOV</w:t>
      </w:r>
      <w:r w:rsidR="004134C5">
        <w:rPr>
          <w:rFonts w:eastAsia="Times New Roman"/>
        </w:rPr>
        <w:t xml:space="preserve"> </w:t>
      </w:r>
      <w:r w:rsidR="00804F79">
        <w:rPr>
          <w:rFonts w:eastAsia="Times New Roman"/>
        </w:rPr>
        <w:t xml:space="preserve">de </w:t>
      </w:r>
      <w:r w:rsidR="004134C5">
        <w:rPr>
          <w:rFonts w:eastAsia="Times New Roman"/>
        </w:rPr>
        <w:t>werkelijke opbrengsten aanvul</w:t>
      </w:r>
      <w:r w:rsidR="00391C2E">
        <w:rPr>
          <w:rFonts w:eastAsia="Times New Roman"/>
        </w:rPr>
        <w:t>t</w:t>
      </w:r>
      <w:r w:rsidR="004134C5">
        <w:rPr>
          <w:rFonts w:eastAsia="Times New Roman"/>
        </w:rPr>
        <w:t xml:space="preserve"> tot maximaal het niveau van de werkelijke kosten met als plafond</w:t>
      </w:r>
      <w:r w:rsidR="00391C2E">
        <w:rPr>
          <w:rFonts w:eastAsia="Times New Roman"/>
        </w:rPr>
        <w:t xml:space="preserve"> per concessie</w:t>
      </w:r>
      <w:r w:rsidR="004134C5">
        <w:rPr>
          <w:rFonts w:eastAsia="Times New Roman"/>
        </w:rPr>
        <w:t xml:space="preserve"> de berekende maximale TVOV</w:t>
      </w:r>
      <w:r w:rsidR="00391C2E">
        <w:rPr>
          <w:rFonts w:eastAsia="Times New Roman"/>
        </w:rPr>
        <w:t xml:space="preserve">. Het totaal van de plafondbedragen per concessie telt op tot </w:t>
      </w:r>
      <w:r w:rsidR="004134C5">
        <w:rPr>
          <w:rFonts w:eastAsia="Times New Roman"/>
        </w:rPr>
        <w:t>het budget van € 150 mln.</w:t>
      </w:r>
      <w:r w:rsidR="007637E4">
        <w:rPr>
          <w:rFonts w:eastAsia="Times New Roman"/>
        </w:rPr>
        <w:t xml:space="preserve"> D</w:t>
      </w:r>
      <w:r w:rsidR="009B7676">
        <w:rPr>
          <w:rFonts w:eastAsia="Times New Roman"/>
        </w:rPr>
        <w:t>e mogelijke aanpassingen zijn be</w:t>
      </w:r>
      <w:r>
        <w:rPr>
          <w:rFonts w:eastAsia="Times New Roman"/>
        </w:rPr>
        <w:t xml:space="preserve">sproken in het Smaldeel. </w:t>
      </w:r>
      <w:r w:rsidR="00251912" w:rsidRPr="00251912">
        <w:t xml:space="preserve">IenW wil graag helderheid dat </w:t>
      </w:r>
      <w:r w:rsidR="00F13334">
        <w:t>men</w:t>
      </w:r>
      <w:r w:rsidR="00251912" w:rsidRPr="00251912">
        <w:t xml:space="preserve"> er dan echt uit is met de sector. Dat wil zeggen dat d</w:t>
      </w:r>
      <w:r w:rsidR="00251912">
        <w:t>e TVOV een gezamenlijke regeling wordt en dat gezamenlijk gekeken wordt naar de herijking van het toekomstbeeld OV en de actuele problemen in het OV zoals de lage bezetting, personeelstekort en hogere kosten. Er wordt nu bilateraal overlegd tussen IenW en de sector. Doel is om er in het NOVB samen uit te komen. Binnen IenW zijn de financiële collega’s geen voorstander van deze mogelijke aanpassing, ook omdat de risicoreservering die nu is gemaakt ervoor zou moeten worden opgehoogd.</w:t>
      </w:r>
    </w:p>
    <w:p w14:paraId="011F4272" w14:textId="41FB2735" w:rsidR="00345D31" w:rsidRDefault="00345D31" w:rsidP="00345D31">
      <w:pPr>
        <w:numPr>
          <w:ilvl w:val="0"/>
          <w:numId w:val="1"/>
        </w:numPr>
        <w:spacing w:after="240"/>
        <w:rPr>
          <w:rFonts w:eastAsia="Times New Roman"/>
          <w:u w:val="single"/>
        </w:rPr>
      </w:pPr>
      <w:r w:rsidRPr="0083741D">
        <w:rPr>
          <w:rFonts w:eastAsia="Times New Roman"/>
          <w:u w:val="single"/>
        </w:rPr>
        <w:t xml:space="preserve">Stand van zaken verantwoording </w:t>
      </w:r>
      <w:proofErr w:type="spellStart"/>
      <w:r w:rsidRPr="0083741D">
        <w:rPr>
          <w:rFonts w:eastAsia="Times New Roman"/>
          <w:u w:val="single"/>
        </w:rPr>
        <w:t>bvov</w:t>
      </w:r>
      <w:proofErr w:type="spellEnd"/>
      <w:r w:rsidRPr="0083741D">
        <w:rPr>
          <w:rFonts w:eastAsia="Times New Roman"/>
          <w:u w:val="single"/>
        </w:rPr>
        <w:t xml:space="preserve"> 2020, 2021 en aanvragen regeling 2022</w:t>
      </w:r>
    </w:p>
    <w:p w14:paraId="68220960" w14:textId="4B3B0957" w:rsidR="008C3880" w:rsidRPr="008C3880" w:rsidRDefault="008C3880" w:rsidP="00D22C9E">
      <w:pPr>
        <w:spacing w:after="240"/>
        <w:rPr>
          <w:rFonts w:eastAsia="Times New Roman"/>
          <w:i/>
          <w:iCs/>
          <w:u w:val="single"/>
        </w:rPr>
      </w:pPr>
      <w:proofErr w:type="spellStart"/>
      <w:r w:rsidRPr="008C3880">
        <w:rPr>
          <w:rFonts w:eastAsia="Times New Roman"/>
          <w:i/>
          <w:iCs/>
          <w:u w:val="single"/>
        </w:rPr>
        <w:t>Sisa</w:t>
      </w:r>
      <w:proofErr w:type="spellEnd"/>
      <w:r w:rsidRPr="008C3880">
        <w:rPr>
          <w:rFonts w:eastAsia="Times New Roman"/>
          <w:i/>
          <w:iCs/>
          <w:u w:val="single"/>
        </w:rPr>
        <w:t>-verantwoording</w:t>
      </w:r>
    </w:p>
    <w:p w14:paraId="4C7FD2ED" w14:textId="20E116C0" w:rsidR="0038787C" w:rsidRDefault="000355A9" w:rsidP="00D22C9E">
      <w:pPr>
        <w:spacing w:after="240"/>
        <w:rPr>
          <w:rFonts w:eastAsia="Times New Roman"/>
        </w:rPr>
      </w:pPr>
      <w:r>
        <w:rPr>
          <w:rFonts w:eastAsia="Times New Roman"/>
        </w:rPr>
        <w:t xml:space="preserve">De </w:t>
      </w:r>
      <w:proofErr w:type="spellStart"/>
      <w:r>
        <w:rPr>
          <w:rFonts w:eastAsia="Times New Roman"/>
        </w:rPr>
        <w:t>SiSa</w:t>
      </w:r>
      <w:proofErr w:type="spellEnd"/>
      <w:r>
        <w:rPr>
          <w:rFonts w:eastAsia="Times New Roman"/>
        </w:rPr>
        <w:t xml:space="preserve"> verantwoording is door de </w:t>
      </w:r>
      <w:proofErr w:type="spellStart"/>
      <w:r>
        <w:rPr>
          <w:rFonts w:eastAsia="Times New Roman"/>
        </w:rPr>
        <w:t>DO’s</w:t>
      </w:r>
      <w:proofErr w:type="spellEnd"/>
      <w:r>
        <w:rPr>
          <w:rFonts w:eastAsia="Times New Roman"/>
        </w:rPr>
        <w:t xml:space="preserve"> v</w:t>
      </w:r>
      <w:r w:rsidR="00E051B4">
        <w:rPr>
          <w:rFonts w:eastAsia="Times New Roman"/>
        </w:rPr>
        <w:t>óó</w:t>
      </w:r>
      <w:r>
        <w:rPr>
          <w:rFonts w:eastAsia="Times New Roman"/>
        </w:rPr>
        <w:t xml:space="preserve">r </w:t>
      </w:r>
      <w:r w:rsidR="00661B3E">
        <w:rPr>
          <w:rFonts w:eastAsia="Times New Roman"/>
        </w:rPr>
        <w:t xml:space="preserve">16 juli </w:t>
      </w:r>
      <w:r>
        <w:rPr>
          <w:rFonts w:eastAsia="Times New Roman"/>
        </w:rPr>
        <w:t>ingediend en is recent via B</w:t>
      </w:r>
      <w:r w:rsidR="00537AA1">
        <w:rPr>
          <w:rFonts w:eastAsia="Times New Roman"/>
        </w:rPr>
        <w:t>ZK</w:t>
      </w:r>
      <w:r>
        <w:rPr>
          <w:rFonts w:eastAsia="Times New Roman"/>
        </w:rPr>
        <w:t xml:space="preserve"> door IenW ontvangen. Bij eerste analyse bleek dat een deel van de opgegeven data, na </w:t>
      </w:r>
      <w:r w:rsidR="003754AE">
        <w:rPr>
          <w:rFonts w:eastAsia="Times New Roman"/>
        </w:rPr>
        <w:t>confrontatie met gegevens uit toekenningen, verantwoordingsinformatie van vervoerders en informatie uit de monitor</w:t>
      </w:r>
      <w:r w:rsidR="004D79C0">
        <w:rPr>
          <w:rFonts w:eastAsia="Times New Roman"/>
        </w:rPr>
        <w:t xml:space="preserve"> BVOV</w:t>
      </w:r>
      <w:r w:rsidR="00E051B4">
        <w:rPr>
          <w:rFonts w:eastAsia="Times New Roman"/>
        </w:rPr>
        <w:t>,</w:t>
      </w:r>
      <w:r w:rsidR="003754AE">
        <w:rPr>
          <w:rFonts w:eastAsia="Times New Roman"/>
        </w:rPr>
        <w:t xml:space="preserve"> </w:t>
      </w:r>
      <w:r w:rsidR="00990499">
        <w:rPr>
          <w:rFonts w:eastAsia="Times New Roman"/>
        </w:rPr>
        <w:t xml:space="preserve">niet correct is. Dit betreft in een deel van de gevallen ook kritische indicatoren voor het vaststellen van de </w:t>
      </w:r>
      <w:r w:rsidR="00E051B4">
        <w:rPr>
          <w:rFonts w:eastAsia="Times New Roman"/>
        </w:rPr>
        <w:t xml:space="preserve">BVOV en informatie die bedoeld is </w:t>
      </w:r>
      <w:r w:rsidR="00A27150">
        <w:rPr>
          <w:rFonts w:eastAsia="Times New Roman"/>
        </w:rPr>
        <w:t xml:space="preserve">om de EU te </w:t>
      </w:r>
      <w:r w:rsidR="00F45F9F">
        <w:rPr>
          <w:rFonts w:eastAsia="Times New Roman"/>
        </w:rPr>
        <w:t>informeren</w:t>
      </w:r>
      <w:r w:rsidR="00A27150">
        <w:rPr>
          <w:rFonts w:eastAsia="Times New Roman"/>
        </w:rPr>
        <w:t xml:space="preserve"> over de omvang van de verstrekte staatssteun</w:t>
      </w:r>
      <w:r w:rsidR="00F45F9F">
        <w:rPr>
          <w:rFonts w:eastAsia="Times New Roman"/>
        </w:rPr>
        <w:t xml:space="preserve"> in de periode 15 maart tot en met 31 augustus 2020.</w:t>
      </w:r>
      <w:r w:rsidR="00043F6F">
        <w:rPr>
          <w:rFonts w:eastAsia="Times New Roman"/>
        </w:rPr>
        <w:t xml:space="preserve"> </w:t>
      </w:r>
      <w:r w:rsidR="00672667">
        <w:rPr>
          <w:rFonts w:eastAsia="Times New Roman"/>
        </w:rPr>
        <w:t>Sommigen hebben niet in Euro’s maar duizenden Euro’s ingediend. Sommige exploitatiesubsidies zijn op 0 euro vermeld, terwijl bekend is dat d</w:t>
      </w:r>
      <w:r w:rsidR="00A17F24">
        <w:rPr>
          <w:rFonts w:eastAsia="Times New Roman"/>
        </w:rPr>
        <w:t>it niet correct i</w:t>
      </w:r>
      <w:r w:rsidR="004512B0">
        <w:rPr>
          <w:rFonts w:eastAsia="Times New Roman"/>
        </w:rPr>
        <w:t>s.</w:t>
      </w:r>
      <w:r w:rsidR="00A17F24">
        <w:rPr>
          <w:rFonts w:eastAsia="Times New Roman"/>
        </w:rPr>
        <w:t xml:space="preserve"> Conform de SPUK </w:t>
      </w:r>
      <w:proofErr w:type="spellStart"/>
      <w:r w:rsidR="00A17F24">
        <w:rPr>
          <w:rFonts w:eastAsia="Times New Roman"/>
        </w:rPr>
        <w:t>bvov</w:t>
      </w:r>
      <w:proofErr w:type="spellEnd"/>
      <w:r w:rsidR="00A17F24">
        <w:rPr>
          <w:rFonts w:eastAsia="Times New Roman"/>
        </w:rPr>
        <w:t xml:space="preserve"> 2020 heeft IenW de mogelijkheid om </w:t>
      </w:r>
      <w:r w:rsidR="0038787C">
        <w:rPr>
          <w:rFonts w:eastAsia="Times New Roman"/>
        </w:rPr>
        <w:t>aanvullend</w:t>
      </w:r>
      <w:r w:rsidR="00B451D8">
        <w:rPr>
          <w:rFonts w:eastAsia="Times New Roman"/>
        </w:rPr>
        <w:t xml:space="preserve"> de</w:t>
      </w:r>
      <w:r w:rsidR="00A17F24">
        <w:rPr>
          <w:rFonts w:eastAsia="Times New Roman"/>
        </w:rPr>
        <w:t xml:space="preserve"> verantwoordingsinformatie op te vragen, die door vervoerders aan </w:t>
      </w:r>
      <w:proofErr w:type="spellStart"/>
      <w:r w:rsidR="00A17F24">
        <w:rPr>
          <w:rFonts w:eastAsia="Times New Roman"/>
        </w:rPr>
        <w:t>DO’s</w:t>
      </w:r>
      <w:proofErr w:type="spellEnd"/>
      <w:r w:rsidR="00A17F24">
        <w:rPr>
          <w:rFonts w:eastAsia="Times New Roman"/>
        </w:rPr>
        <w:t xml:space="preserve"> is verstrekt. IenW stelt voor om via deze informatie te herleiden wat de juiste </w:t>
      </w:r>
      <w:proofErr w:type="spellStart"/>
      <w:r w:rsidR="00A17F24">
        <w:rPr>
          <w:rFonts w:eastAsia="Times New Roman"/>
        </w:rPr>
        <w:t>SiSa</w:t>
      </w:r>
      <w:proofErr w:type="spellEnd"/>
      <w:r w:rsidR="00A17F24">
        <w:rPr>
          <w:rFonts w:eastAsia="Times New Roman"/>
        </w:rPr>
        <w:t xml:space="preserve"> verantwoordingsinformatie zou moeten zijn</w:t>
      </w:r>
      <w:r w:rsidR="00C7426E">
        <w:rPr>
          <w:rFonts w:eastAsia="Times New Roman"/>
        </w:rPr>
        <w:t xml:space="preserve"> en</w:t>
      </w:r>
      <w:r w:rsidR="00B451D8">
        <w:rPr>
          <w:rFonts w:eastAsia="Times New Roman"/>
        </w:rPr>
        <w:t xml:space="preserve"> om</w:t>
      </w:r>
      <w:r w:rsidR="00C7426E">
        <w:rPr>
          <w:rFonts w:eastAsia="Times New Roman"/>
        </w:rPr>
        <w:t xml:space="preserve"> </w:t>
      </w:r>
      <w:r w:rsidR="00B90E98">
        <w:rPr>
          <w:rFonts w:eastAsia="Times New Roman"/>
        </w:rPr>
        <w:t>op basis hiervan correctievoorstellen te doen</w:t>
      </w:r>
      <w:r w:rsidR="00247AB5">
        <w:rPr>
          <w:rFonts w:eastAsia="Times New Roman"/>
        </w:rPr>
        <w:t xml:space="preserve">. Nadat de DO deze </w:t>
      </w:r>
      <w:r w:rsidR="00B90E98">
        <w:rPr>
          <w:rFonts w:eastAsia="Times New Roman"/>
        </w:rPr>
        <w:t>heeft goedgekeurd</w:t>
      </w:r>
      <w:r w:rsidR="00247AB5">
        <w:rPr>
          <w:rFonts w:eastAsia="Times New Roman"/>
        </w:rPr>
        <w:t xml:space="preserve">, kan definitieve vaststelling van de subsidie plaatsvinden. </w:t>
      </w:r>
    </w:p>
    <w:p w14:paraId="036F1E25" w14:textId="74F54306" w:rsidR="00B451D8" w:rsidRDefault="00B451D8" w:rsidP="00D22C9E">
      <w:pPr>
        <w:spacing w:after="240"/>
        <w:rPr>
          <w:rFonts w:eastAsia="Times New Roman"/>
        </w:rPr>
      </w:pPr>
      <w:r>
        <w:rPr>
          <w:rFonts w:eastAsia="Times New Roman"/>
        </w:rPr>
        <w:t>Met deze werkwijze wordt ingestemd.</w:t>
      </w:r>
    </w:p>
    <w:p w14:paraId="7FC483A6" w14:textId="21688E3C" w:rsidR="00D9762F" w:rsidRPr="00A74A98" w:rsidRDefault="00D9762F" w:rsidP="00CB3F38">
      <w:pPr>
        <w:spacing w:after="240"/>
        <w:rPr>
          <w:rFonts w:eastAsia="Times New Roman"/>
        </w:rPr>
      </w:pPr>
      <w:r w:rsidRPr="00FB7186">
        <w:rPr>
          <w:rFonts w:eastAsia="Times New Roman"/>
          <w:u w:val="single"/>
        </w:rPr>
        <w:lastRenderedPageBreak/>
        <w:t>Brigitte</w:t>
      </w:r>
      <w:r w:rsidR="00FB7186">
        <w:rPr>
          <w:rFonts w:eastAsia="Times New Roman"/>
        </w:rPr>
        <w:t xml:space="preserve"> vraagt zich af </w:t>
      </w:r>
      <w:r w:rsidR="006B3765">
        <w:rPr>
          <w:rFonts w:eastAsia="Times New Roman"/>
        </w:rPr>
        <w:t xml:space="preserve">wat de eventuele consequentie is voor </w:t>
      </w:r>
      <w:r w:rsidR="008D6558">
        <w:rPr>
          <w:rFonts w:eastAsia="Times New Roman"/>
        </w:rPr>
        <w:t>de al verstrekte accountantsverklaring</w:t>
      </w:r>
      <w:r w:rsidR="0095114A">
        <w:rPr>
          <w:rFonts w:eastAsia="Times New Roman"/>
        </w:rPr>
        <w:t xml:space="preserve"> bij de </w:t>
      </w:r>
      <w:proofErr w:type="spellStart"/>
      <w:r w:rsidR="0095114A">
        <w:rPr>
          <w:rFonts w:eastAsia="Times New Roman"/>
        </w:rPr>
        <w:t>SiSa</w:t>
      </w:r>
      <w:proofErr w:type="spellEnd"/>
      <w:r w:rsidR="0095114A">
        <w:rPr>
          <w:rFonts w:eastAsia="Times New Roman"/>
        </w:rPr>
        <w:t xml:space="preserve">-verantwoording. </w:t>
      </w:r>
      <w:r w:rsidR="0095114A" w:rsidRPr="0095114A">
        <w:rPr>
          <w:rFonts w:eastAsia="Times New Roman"/>
          <w:u w:val="single"/>
        </w:rPr>
        <w:t>Gijsbert</w:t>
      </w:r>
      <w:r w:rsidR="0095114A">
        <w:rPr>
          <w:rFonts w:eastAsia="Times New Roman"/>
        </w:rPr>
        <w:t xml:space="preserve"> geeft aan dat de DO dient te beoordelen of eventueel aangepaste gegevens passen binnen de in het bijbehorende controleprotocol gedefinieerde materialiteit</w:t>
      </w:r>
      <w:r w:rsidR="008D6558">
        <w:rPr>
          <w:rFonts w:eastAsia="Times New Roman"/>
        </w:rPr>
        <w:t xml:space="preserve">. </w:t>
      </w:r>
      <w:r w:rsidR="00CB3F38">
        <w:rPr>
          <w:rFonts w:eastAsia="Times New Roman"/>
        </w:rPr>
        <w:t>Het zou goed kunnen dat een en ander binnen de toleranties valt.</w:t>
      </w:r>
      <w:r w:rsidR="00694153">
        <w:rPr>
          <w:rFonts w:eastAsia="Times New Roman"/>
        </w:rPr>
        <w:t xml:space="preserve"> </w:t>
      </w:r>
      <w:r w:rsidR="0020003C" w:rsidRPr="009653A3">
        <w:rPr>
          <w:rFonts w:eastAsia="Times New Roman"/>
          <w:u w:val="single"/>
        </w:rPr>
        <w:t>Dennis</w:t>
      </w:r>
      <w:r w:rsidR="0020003C">
        <w:rPr>
          <w:rFonts w:eastAsia="Times New Roman"/>
        </w:rPr>
        <w:t xml:space="preserve"> geeft aan dat er bij de BVOV-indicatoren op de rechtmatigheid dient te worden getoetst.</w:t>
      </w:r>
      <w:r w:rsidR="009653A3">
        <w:rPr>
          <w:rFonts w:eastAsia="Times New Roman"/>
        </w:rPr>
        <w:t xml:space="preserve"> </w:t>
      </w:r>
      <w:r w:rsidR="00CB3F38">
        <w:rPr>
          <w:rFonts w:eastAsia="Times New Roman"/>
        </w:rPr>
        <w:t xml:space="preserve"> </w:t>
      </w:r>
      <w:r w:rsidR="00481923">
        <w:rPr>
          <w:rFonts w:eastAsia="Times New Roman"/>
          <w:u w:val="single"/>
        </w:rPr>
        <w:t xml:space="preserve">Rob </w:t>
      </w:r>
      <w:r w:rsidR="00481923">
        <w:rPr>
          <w:rFonts w:eastAsia="Times New Roman"/>
        </w:rPr>
        <w:t xml:space="preserve"> geeft aan dat de verklaring van de accountant bij de huidige gegevens soms vraagtekens oproept. Zo wordt bij het in te vullen controleveld soms </w:t>
      </w:r>
      <w:r w:rsidR="00FC4E8D">
        <w:rPr>
          <w:rFonts w:eastAsia="Times New Roman"/>
        </w:rPr>
        <w:t>n</w:t>
      </w:r>
      <w:r w:rsidR="00481923">
        <w:rPr>
          <w:rFonts w:eastAsia="Times New Roman"/>
        </w:rPr>
        <w:t>.v.t. ingevuld</w:t>
      </w:r>
      <w:r w:rsidR="0099595E">
        <w:rPr>
          <w:rFonts w:eastAsia="Times New Roman"/>
        </w:rPr>
        <w:t xml:space="preserve">, wat zou kunnen betekenen dat er niet is gecontroleerd, danwel dat de verklaring afkeurend is. </w:t>
      </w:r>
      <w:r w:rsidR="0099595E" w:rsidRPr="0099595E">
        <w:rPr>
          <w:rFonts w:eastAsia="Times New Roman"/>
          <w:u w:val="single"/>
        </w:rPr>
        <w:t>Gijsbert</w:t>
      </w:r>
      <w:r w:rsidR="0099595E">
        <w:rPr>
          <w:rFonts w:eastAsia="Times New Roman"/>
        </w:rPr>
        <w:t xml:space="preserve"> geeft aan dat dit</w:t>
      </w:r>
      <w:r w:rsidR="00D004C5">
        <w:rPr>
          <w:rFonts w:eastAsia="Times New Roman"/>
        </w:rPr>
        <w:t xml:space="preserve"> door IenW aan de DO</w:t>
      </w:r>
      <w:r w:rsidR="0099595E">
        <w:rPr>
          <w:rFonts w:eastAsia="Times New Roman"/>
        </w:rPr>
        <w:t xml:space="preserve"> </w:t>
      </w:r>
      <w:r w:rsidR="00D004C5">
        <w:rPr>
          <w:rFonts w:eastAsia="Times New Roman"/>
        </w:rPr>
        <w:t xml:space="preserve">en door de DO aan de accountant </w:t>
      </w:r>
      <w:r w:rsidR="0099595E">
        <w:rPr>
          <w:rFonts w:eastAsia="Times New Roman"/>
        </w:rPr>
        <w:t>nagevraagd dient te worden.</w:t>
      </w:r>
      <w:r w:rsidR="00A7050A">
        <w:rPr>
          <w:rFonts w:eastAsia="Times New Roman"/>
        </w:rPr>
        <w:t xml:space="preserve"> </w:t>
      </w:r>
    </w:p>
    <w:p w14:paraId="722B4847" w14:textId="36078EE0" w:rsidR="00B4007F" w:rsidRDefault="008604B5" w:rsidP="00B4007F">
      <w:pPr>
        <w:spacing w:after="240"/>
        <w:rPr>
          <w:rFonts w:eastAsia="Times New Roman"/>
        </w:rPr>
      </w:pPr>
      <w:r>
        <w:rPr>
          <w:rFonts w:eastAsia="Times New Roman"/>
          <w:u w:val="single"/>
        </w:rPr>
        <w:t>Dennis</w:t>
      </w:r>
      <w:r w:rsidR="00D967EB">
        <w:rPr>
          <w:rFonts w:eastAsia="Times New Roman"/>
          <w:u w:val="single"/>
        </w:rPr>
        <w:t>:</w:t>
      </w:r>
      <w:r w:rsidR="00D967EB">
        <w:rPr>
          <w:rFonts w:eastAsia="Times New Roman"/>
        </w:rPr>
        <w:t xml:space="preserve"> </w:t>
      </w:r>
      <w:r w:rsidR="00FC4E8D">
        <w:rPr>
          <w:rFonts w:eastAsia="Times New Roman"/>
        </w:rPr>
        <w:t xml:space="preserve">Het aantal </w:t>
      </w:r>
      <w:r w:rsidR="00D10CA7">
        <w:rPr>
          <w:rFonts w:eastAsia="Times New Roman"/>
        </w:rPr>
        <w:t xml:space="preserve">SPUKS </w:t>
      </w:r>
      <w:r w:rsidR="00FC4E8D">
        <w:rPr>
          <w:rFonts w:eastAsia="Times New Roman"/>
        </w:rPr>
        <w:t xml:space="preserve">is </w:t>
      </w:r>
      <w:r w:rsidR="00057EC8">
        <w:rPr>
          <w:rFonts w:eastAsia="Times New Roman"/>
        </w:rPr>
        <w:t>sinds 2019</w:t>
      </w:r>
      <w:r w:rsidR="00221136">
        <w:rPr>
          <w:rFonts w:eastAsia="Times New Roman"/>
        </w:rPr>
        <w:t xml:space="preserve"> sterk toegenomen. </w:t>
      </w:r>
      <w:r w:rsidR="00FC4E8D">
        <w:rPr>
          <w:rFonts w:eastAsia="Times New Roman"/>
        </w:rPr>
        <w:t xml:space="preserve">Dientengevolge moesten </w:t>
      </w:r>
      <w:r w:rsidR="004B373A">
        <w:rPr>
          <w:rFonts w:eastAsia="Times New Roman"/>
        </w:rPr>
        <w:t xml:space="preserve">nieuwe indicatoren worden </w:t>
      </w:r>
      <w:r w:rsidR="00A74A98">
        <w:rPr>
          <w:rFonts w:eastAsia="Times New Roman"/>
        </w:rPr>
        <w:t>opgesteld en</w:t>
      </w:r>
      <w:r w:rsidR="00221136">
        <w:rPr>
          <w:rFonts w:eastAsia="Times New Roman"/>
        </w:rPr>
        <w:t xml:space="preserve"> kennis worden opgebouwd voor de beoordeling</w:t>
      </w:r>
      <w:r w:rsidR="00CD0792">
        <w:rPr>
          <w:rFonts w:eastAsia="Times New Roman"/>
        </w:rPr>
        <w:t>, hetgeen niet automatisch soepel is verlopen</w:t>
      </w:r>
      <w:r w:rsidR="00A74A98">
        <w:rPr>
          <w:rFonts w:eastAsia="Times New Roman"/>
        </w:rPr>
        <w:t xml:space="preserve">. </w:t>
      </w:r>
      <w:r w:rsidR="00A74A98">
        <w:rPr>
          <w:rFonts w:eastAsia="Times New Roman"/>
          <w:u w:val="single"/>
        </w:rPr>
        <w:t xml:space="preserve">Mathijs </w:t>
      </w:r>
      <w:r w:rsidR="00A74A98">
        <w:rPr>
          <w:rFonts w:eastAsia="Times New Roman"/>
        </w:rPr>
        <w:t xml:space="preserve"> denkt</w:t>
      </w:r>
      <w:r w:rsidR="00FC4E8D">
        <w:rPr>
          <w:rFonts w:eastAsia="Times New Roman"/>
        </w:rPr>
        <w:t xml:space="preserve"> eveneens</w:t>
      </w:r>
      <w:r w:rsidR="00A74A98">
        <w:rPr>
          <w:rFonts w:eastAsia="Times New Roman"/>
        </w:rPr>
        <w:t xml:space="preserve"> ook dat dit</w:t>
      </w:r>
      <w:r w:rsidR="00FC4E8D">
        <w:rPr>
          <w:rFonts w:eastAsia="Times New Roman"/>
        </w:rPr>
        <w:t xml:space="preserve"> proces</w:t>
      </w:r>
      <w:r w:rsidR="00A74A98">
        <w:rPr>
          <w:rFonts w:eastAsia="Times New Roman"/>
        </w:rPr>
        <w:t xml:space="preserve"> in een volgende ronde BVOV </w:t>
      </w:r>
      <w:r w:rsidR="00FC4E8D">
        <w:rPr>
          <w:rFonts w:eastAsia="Times New Roman"/>
        </w:rPr>
        <w:t xml:space="preserve">door meer ervaring </w:t>
      </w:r>
      <w:r w:rsidR="00A74A98">
        <w:rPr>
          <w:rFonts w:eastAsia="Times New Roman"/>
        </w:rPr>
        <w:t xml:space="preserve">beter zal gaan. </w:t>
      </w:r>
    </w:p>
    <w:p w14:paraId="12EB40FE" w14:textId="05387565" w:rsidR="00DD5AB7" w:rsidRDefault="00481775" w:rsidP="00300253">
      <w:pPr>
        <w:spacing w:after="240"/>
        <w:rPr>
          <w:rFonts w:eastAsia="Times New Roman"/>
        </w:rPr>
      </w:pPr>
      <w:r w:rsidRPr="00A74A98">
        <w:rPr>
          <w:u w:val="single"/>
        </w:rPr>
        <w:t>Dheeraj</w:t>
      </w:r>
      <w:r>
        <w:t xml:space="preserve"> </w:t>
      </w:r>
      <w:r w:rsidR="00CD0792">
        <w:t xml:space="preserve">adviseert eveneens </w:t>
      </w:r>
      <w:r>
        <w:t xml:space="preserve">dat IenW informatie </w:t>
      </w:r>
      <w:r w:rsidR="00CD0792">
        <w:t xml:space="preserve">gaat </w:t>
      </w:r>
      <w:r>
        <w:t>opvragen</w:t>
      </w:r>
      <w:r w:rsidR="00CD0792">
        <w:t xml:space="preserve"> bij de </w:t>
      </w:r>
      <w:proofErr w:type="spellStart"/>
      <w:r w:rsidR="00CD0792">
        <w:t>DO’s</w:t>
      </w:r>
      <w:proofErr w:type="spellEnd"/>
      <w:r>
        <w:t>.</w:t>
      </w:r>
      <w:r>
        <w:rPr>
          <w:rFonts w:eastAsia="Times New Roman"/>
        </w:rPr>
        <w:t xml:space="preserve"> </w:t>
      </w:r>
    </w:p>
    <w:p w14:paraId="1BEA2768" w14:textId="3BC7274A" w:rsidR="00DD5AB7" w:rsidRDefault="00F53DB8" w:rsidP="00F53DB8">
      <w:pPr>
        <w:spacing w:after="240"/>
        <w:rPr>
          <w:rFonts w:eastAsia="Times New Roman"/>
        </w:rPr>
      </w:pPr>
      <w:r w:rsidRPr="00F53DB8">
        <w:rPr>
          <w:rFonts w:eastAsia="Times New Roman"/>
          <w:u w:val="single"/>
        </w:rPr>
        <w:t>Rob</w:t>
      </w:r>
      <w:r>
        <w:rPr>
          <w:rFonts w:eastAsia="Times New Roman"/>
        </w:rPr>
        <w:t xml:space="preserve">: IenW moet de BVOV 2020 </w:t>
      </w:r>
      <w:r w:rsidR="00C64873">
        <w:rPr>
          <w:rFonts w:eastAsia="Times New Roman"/>
        </w:rPr>
        <w:t>voor 31 december</w:t>
      </w:r>
      <w:r>
        <w:rPr>
          <w:rFonts w:eastAsia="Times New Roman"/>
        </w:rPr>
        <w:t xml:space="preserve"> 2022 vaststellen</w:t>
      </w:r>
      <w:r w:rsidR="00617005">
        <w:rPr>
          <w:rFonts w:eastAsia="Times New Roman"/>
        </w:rPr>
        <w:t>.</w:t>
      </w:r>
      <w:r>
        <w:rPr>
          <w:rFonts w:eastAsia="Times New Roman"/>
        </w:rPr>
        <w:t xml:space="preserve"> Wie dienen we te benaderen voor de door de vervoerders aangeleverde verantwoordingsinformatie? </w:t>
      </w:r>
      <w:r w:rsidR="00617005">
        <w:rPr>
          <w:rFonts w:eastAsia="Times New Roman"/>
        </w:rPr>
        <w:t xml:space="preserve"> </w:t>
      </w:r>
      <w:r w:rsidR="00617005" w:rsidRPr="00F53DB8">
        <w:rPr>
          <w:rFonts w:eastAsia="Times New Roman"/>
          <w:u w:val="single"/>
        </w:rPr>
        <w:t>Brigitte en Mathijs</w:t>
      </w:r>
      <w:r w:rsidR="00617005">
        <w:rPr>
          <w:rFonts w:eastAsia="Times New Roman"/>
        </w:rPr>
        <w:t xml:space="preserve">: </w:t>
      </w:r>
      <w:r>
        <w:rPr>
          <w:rFonts w:eastAsia="Times New Roman"/>
        </w:rPr>
        <w:t>Deze kan direct worden opgevraagd bij de in het aanvraagformulier</w:t>
      </w:r>
      <w:r>
        <w:t xml:space="preserve"> vermelde </w:t>
      </w:r>
      <w:r>
        <w:rPr>
          <w:rFonts w:eastAsia="Times New Roman"/>
        </w:rPr>
        <w:t>contactpersoon.</w:t>
      </w:r>
    </w:p>
    <w:p w14:paraId="5F71AA1D" w14:textId="1AA60310" w:rsidR="00321090" w:rsidRPr="008C3880" w:rsidRDefault="008C3880" w:rsidP="00D22C9E">
      <w:pPr>
        <w:spacing w:after="240"/>
        <w:rPr>
          <w:rFonts w:eastAsia="Times New Roman"/>
          <w:i/>
          <w:iCs/>
          <w:u w:val="single"/>
        </w:rPr>
      </w:pPr>
      <w:r w:rsidRPr="008C3880">
        <w:rPr>
          <w:rFonts w:eastAsia="Times New Roman"/>
          <w:i/>
          <w:iCs/>
          <w:u w:val="single"/>
        </w:rPr>
        <w:t>Indexatie</w:t>
      </w:r>
    </w:p>
    <w:p w14:paraId="1C8EC09B" w14:textId="09FD9345" w:rsidR="00243B46" w:rsidRDefault="0098784F" w:rsidP="00D22C9E">
      <w:pPr>
        <w:spacing w:after="240"/>
        <w:rPr>
          <w:rFonts w:eastAsia="Times New Roman"/>
        </w:rPr>
      </w:pPr>
      <w:r w:rsidRPr="0098784F">
        <w:rPr>
          <w:rFonts w:eastAsia="Times New Roman"/>
          <w:u w:val="single"/>
        </w:rPr>
        <w:t>Mathijs</w:t>
      </w:r>
      <w:r>
        <w:rPr>
          <w:rFonts w:eastAsia="Times New Roman"/>
          <w:u w:val="single"/>
        </w:rPr>
        <w:t>:</w:t>
      </w:r>
      <w:r>
        <w:rPr>
          <w:rFonts w:eastAsia="Times New Roman"/>
        </w:rPr>
        <w:t xml:space="preserve"> </w:t>
      </w:r>
      <w:r w:rsidR="00CC6411">
        <w:rPr>
          <w:rFonts w:eastAsia="Times New Roman"/>
        </w:rPr>
        <w:t xml:space="preserve">Ik ontving recent via Mahir de voorlopige </w:t>
      </w:r>
      <w:r w:rsidR="005B6D11">
        <w:rPr>
          <w:rFonts w:eastAsia="Times New Roman"/>
        </w:rPr>
        <w:t xml:space="preserve">LBI </w:t>
      </w:r>
      <w:r w:rsidR="000110BC">
        <w:rPr>
          <w:rFonts w:eastAsia="Times New Roman"/>
        </w:rPr>
        <w:t>2022</w:t>
      </w:r>
      <w:r w:rsidR="009519DC">
        <w:rPr>
          <w:rFonts w:eastAsia="Times New Roman"/>
        </w:rPr>
        <w:t xml:space="preserve"> </w:t>
      </w:r>
      <w:r w:rsidR="00CC6411">
        <w:rPr>
          <w:rFonts w:eastAsia="Times New Roman"/>
        </w:rPr>
        <w:t>en deze is bijna 12%.</w:t>
      </w:r>
      <w:r w:rsidR="008C7B2F">
        <w:rPr>
          <w:rFonts w:eastAsia="Times New Roman"/>
        </w:rPr>
        <w:t xml:space="preserve"> De exploitatiesubsidies van de </w:t>
      </w:r>
      <w:proofErr w:type="spellStart"/>
      <w:r w:rsidR="008C7B2F">
        <w:rPr>
          <w:rFonts w:eastAsia="Times New Roman"/>
        </w:rPr>
        <w:t>DO</w:t>
      </w:r>
      <w:r w:rsidR="001D76FF">
        <w:rPr>
          <w:rFonts w:eastAsia="Times New Roman"/>
        </w:rPr>
        <w:t>’</w:t>
      </w:r>
      <w:r w:rsidR="008C7B2F">
        <w:rPr>
          <w:rFonts w:eastAsia="Times New Roman"/>
        </w:rPr>
        <w:t>s</w:t>
      </w:r>
      <w:proofErr w:type="spellEnd"/>
      <w:r w:rsidR="008C7B2F">
        <w:rPr>
          <w:rFonts w:eastAsia="Times New Roman"/>
        </w:rPr>
        <w:t xml:space="preserve"> worden</w:t>
      </w:r>
      <w:r w:rsidR="001D76FF">
        <w:rPr>
          <w:rFonts w:eastAsia="Times New Roman"/>
        </w:rPr>
        <w:t xml:space="preserve"> daarmee verhoogd.</w:t>
      </w:r>
      <w:r w:rsidR="007C2754">
        <w:rPr>
          <w:rFonts w:eastAsia="Times New Roman"/>
        </w:rPr>
        <w:t xml:space="preserve"> De reizigersinkomsten stijgen met de LTI (tarievenvoorstel 2023), maar dit is vertraagd.</w:t>
      </w:r>
      <w:r w:rsidR="00CC6411">
        <w:rPr>
          <w:rFonts w:eastAsia="Times New Roman"/>
        </w:rPr>
        <w:t xml:space="preserve"> </w:t>
      </w:r>
      <w:r w:rsidR="00AF5215">
        <w:rPr>
          <w:rFonts w:eastAsia="Times New Roman"/>
        </w:rPr>
        <w:t>De BVOV vergoedt 93</w:t>
      </w:r>
      <w:r w:rsidR="00CB7B62">
        <w:rPr>
          <w:rFonts w:eastAsia="Times New Roman"/>
        </w:rPr>
        <w:t>%</w:t>
      </w:r>
      <w:r w:rsidR="00AF5215">
        <w:rPr>
          <w:rFonts w:eastAsia="Times New Roman"/>
        </w:rPr>
        <w:t xml:space="preserve"> of 95</w:t>
      </w:r>
      <w:r w:rsidR="00CB7B62">
        <w:rPr>
          <w:rFonts w:eastAsia="Times New Roman"/>
        </w:rPr>
        <w:t xml:space="preserve">% van de </w:t>
      </w:r>
      <w:r w:rsidR="00E15B94">
        <w:rPr>
          <w:rFonts w:eastAsia="Times New Roman"/>
        </w:rPr>
        <w:t>geïndexeerde</w:t>
      </w:r>
      <w:r w:rsidR="00CB7B62">
        <w:rPr>
          <w:rFonts w:eastAsia="Times New Roman"/>
        </w:rPr>
        <w:t xml:space="preserve"> referentiekosten</w:t>
      </w:r>
      <w:r w:rsidR="007F1B3B">
        <w:rPr>
          <w:rFonts w:eastAsia="Times New Roman"/>
        </w:rPr>
        <w:t xml:space="preserve"> minus de gerealiseerde opbrengsten</w:t>
      </w:r>
      <w:r w:rsidR="00CB7B62">
        <w:rPr>
          <w:rFonts w:eastAsia="Times New Roman"/>
        </w:rPr>
        <w:t>. De gehanteerde index 2021-2022 bedraagt 7,94%.</w:t>
      </w:r>
      <w:r w:rsidR="00E15B94">
        <w:rPr>
          <w:rFonts w:eastAsia="Times New Roman"/>
        </w:rPr>
        <w:t xml:space="preserve"> </w:t>
      </w:r>
      <w:r w:rsidR="000A10C7">
        <w:rPr>
          <w:rFonts w:eastAsia="Times New Roman"/>
        </w:rPr>
        <w:t>De</w:t>
      </w:r>
      <w:r w:rsidR="00302962">
        <w:rPr>
          <w:rFonts w:eastAsia="Times New Roman"/>
        </w:rPr>
        <w:t xml:space="preserve"> door indexatie met de LBI</w:t>
      </w:r>
      <w:r w:rsidR="000A10C7">
        <w:rPr>
          <w:rFonts w:eastAsia="Times New Roman"/>
        </w:rPr>
        <w:t xml:space="preserve"> hogere </w:t>
      </w:r>
      <w:r w:rsidR="00A111D7">
        <w:rPr>
          <w:rFonts w:eastAsia="Times New Roman"/>
        </w:rPr>
        <w:t>exploitatiesubsidie, d</w:t>
      </w:r>
      <w:r w:rsidR="00E133FB">
        <w:rPr>
          <w:rFonts w:eastAsia="Times New Roman"/>
        </w:rPr>
        <w:t xml:space="preserve">raagt bij aan </w:t>
      </w:r>
      <w:r w:rsidR="00A111D7">
        <w:rPr>
          <w:rFonts w:eastAsia="Times New Roman"/>
        </w:rPr>
        <w:t>hogere gerealiseerde opbrengsten,</w:t>
      </w:r>
      <w:r w:rsidR="00E133FB">
        <w:rPr>
          <w:rFonts w:eastAsia="Times New Roman"/>
        </w:rPr>
        <w:t xml:space="preserve"> </w:t>
      </w:r>
      <w:r w:rsidR="00302962">
        <w:rPr>
          <w:rFonts w:eastAsia="Times New Roman"/>
        </w:rPr>
        <w:t xml:space="preserve">hetgeen resulteert in </w:t>
      </w:r>
      <w:r w:rsidR="00E133FB">
        <w:rPr>
          <w:rFonts w:eastAsia="Times New Roman"/>
        </w:rPr>
        <w:t xml:space="preserve">een verlaging van de </w:t>
      </w:r>
      <w:r w:rsidR="006A7132">
        <w:rPr>
          <w:rFonts w:eastAsia="Times New Roman"/>
        </w:rPr>
        <w:t xml:space="preserve">BVOV-subsidie. Mathijs voorziet dat </w:t>
      </w:r>
      <w:r w:rsidR="00302962">
        <w:rPr>
          <w:rFonts w:eastAsia="Times New Roman"/>
        </w:rPr>
        <w:t xml:space="preserve">met de huidige verschillen </w:t>
      </w:r>
      <w:r w:rsidR="00133F7C">
        <w:rPr>
          <w:rFonts w:eastAsia="Times New Roman"/>
        </w:rPr>
        <w:t>tussen de LBI en BVOV-indexen</w:t>
      </w:r>
      <w:r w:rsidR="00243B46">
        <w:rPr>
          <w:rFonts w:eastAsia="Times New Roman"/>
        </w:rPr>
        <w:t xml:space="preserve">, de </w:t>
      </w:r>
      <w:r w:rsidR="003F6E96">
        <w:rPr>
          <w:rFonts w:eastAsia="Times New Roman"/>
        </w:rPr>
        <w:t xml:space="preserve">te ontvangen </w:t>
      </w:r>
      <w:r w:rsidR="00243B46">
        <w:rPr>
          <w:rFonts w:eastAsia="Times New Roman"/>
        </w:rPr>
        <w:t>BVOV aanzienlijk lager zal uitvallen dan begroot en dat vervoerders achter blijven met een ongedekte check voor gestegen kosten.</w:t>
      </w:r>
      <w:r w:rsidR="00D030D1">
        <w:rPr>
          <w:rFonts w:eastAsia="Times New Roman"/>
        </w:rPr>
        <w:t xml:space="preserve"> </w:t>
      </w:r>
      <w:r w:rsidR="003F6E96">
        <w:rPr>
          <w:rFonts w:eastAsia="Times New Roman"/>
        </w:rPr>
        <w:t xml:space="preserve"> </w:t>
      </w:r>
      <w:r w:rsidR="00D030D1">
        <w:rPr>
          <w:rFonts w:eastAsia="Times New Roman"/>
        </w:rPr>
        <w:t>Hij stel</w:t>
      </w:r>
      <w:r w:rsidR="00477726">
        <w:rPr>
          <w:rFonts w:eastAsia="Times New Roman"/>
        </w:rPr>
        <w:t>t</w:t>
      </w:r>
      <w:r w:rsidR="00D030D1">
        <w:rPr>
          <w:rFonts w:eastAsia="Times New Roman"/>
        </w:rPr>
        <w:t xml:space="preserve"> voor dat </w:t>
      </w:r>
      <w:r w:rsidR="00072F9C">
        <w:rPr>
          <w:rFonts w:eastAsia="Times New Roman"/>
        </w:rPr>
        <w:t xml:space="preserve">bij de bepaling van de BVOV, de </w:t>
      </w:r>
      <w:r w:rsidR="00AB63AB">
        <w:rPr>
          <w:rFonts w:eastAsia="Times New Roman"/>
        </w:rPr>
        <w:t xml:space="preserve">hogere exploitatiesubsidie slechts in aanmerking wordt genomen tot het niveau van de BVOV index. In </w:t>
      </w:r>
      <w:proofErr w:type="spellStart"/>
      <w:r w:rsidR="00AB63AB">
        <w:rPr>
          <w:rFonts w:eastAsia="Times New Roman"/>
        </w:rPr>
        <w:t>casu</w:t>
      </w:r>
      <w:proofErr w:type="spellEnd"/>
      <w:r w:rsidR="00AB63AB">
        <w:rPr>
          <w:rFonts w:eastAsia="Times New Roman"/>
        </w:rPr>
        <w:t xml:space="preserve"> zou dat circa 4 % schelen. </w:t>
      </w:r>
      <w:r w:rsidR="00243B46">
        <w:rPr>
          <w:rFonts w:eastAsia="Times New Roman"/>
        </w:rPr>
        <w:t xml:space="preserve"> </w:t>
      </w:r>
    </w:p>
    <w:p w14:paraId="0C48E555" w14:textId="68EA89D4" w:rsidR="00B51550" w:rsidRPr="008267D8" w:rsidRDefault="00AB63AB" w:rsidP="00D22C9E">
      <w:pPr>
        <w:spacing w:after="240"/>
        <w:rPr>
          <w:rFonts w:eastAsia="Times New Roman"/>
        </w:rPr>
      </w:pPr>
      <w:r w:rsidRPr="00F92040">
        <w:rPr>
          <w:rFonts w:eastAsia="Times New Roman"/>
          <w:u w:val="single"/>
        </w:rPr>
        <w:t>Rob</w:t>
      </w:r>
      <w:r>
        <w:rPr>
          <w:rFonts w:eastAsia="Times New Roman"/>
        </w:rPr>
        <w:t xml:space="preserve"> geeft aan </w:t>
      </w:r>
      <w:r w:rsidR="00D443E7">
        <w:rPr>
          <w:rFonts w:eastAsia="Times New Roman"/>
        </w:rPr>
        <w:t xml:space="preserve">de gedachte achter </w:t>
      </w:r>
      <w:r w:rsidR="00F92040">
        <w:rPr>
          <w:rFonts w:eastAsia="Times New Roman"/>
        </w:rPr>
        <w:t xml:space="preserve">dit voorstel te </w:t>
      </w:r>
      <w:r w:rsidR="00D443E7">
        <w:rPr>
          <w:rFonts w:eastAsia="Times New Roman"/>
        </w:rPr>
        <w:t>begrijpen</w:t>
      </w:r>
      <w:r w:rsidR="00F92040">
        <w:rPr>
          <w:rFonts w:eastAsia="Times New Roman"/>
        </w:rPr>
        <w:t xml:space="preserve"> en geeft aan </w:t>
      </w:r>
      <w:r>
        <w:rPr>
          <w:rFonts w:eastAsia="Times New Roman"/>
        </w:rPr>
        <w:t xml:space="preserve">dat </w:t>
      </w:r>
      <w:r w:rsidR="00F92040">
        <w:rPr>
          <w:rFonts w:eastAsia="Times New Roman"/>
        </w:rPr>
        <w:t>het</w:t>
      </w:r>
      <w:r>
        <w:rPr>
          <w:rFonts w:eastAsia="Times New Roman"/>
        </w:rPr>
        <w:t xml:space="preserve"> zal worden besproken in het interne projectteam van IenW. Naast de vraag of dit beleidsmatig wenselijk is, ligt</w:t>
      </w:r>
      <w:r w:rsidR="00F92040">
        <w:rPr>
          <w:rFonts w:eastAsia="Times New Roman"/>
        </w:rPr>
        <w:t xml:space="preserve"> de vraag</w:t>
      </w:r>
      <w:r>
        <w:rPr>
          <w:rFonts w:eastAsia="Times New Roman"/>
        </w:rPr>
        <w:t xml:space="preserve"> voor of </w:t>
      </w:r>
      <w:r w:rsidR="00F92040">
        <w:rPr>
          <w:rFonts w:eastAsia="Times New Roman"/>
        </w:rPr>
        <w:t>het</w:t>
      </w:r>
      <w:r>
        <w:rPr>
          <w:rFonts w:eastAsia="Times New Roman"/>
        </w:rPr>
        <w:t xml:space="preserve"> juridisch haalbaar is, gelet op het feit dat de BVOV regeling </w:t>
      </w:r>
      <w:r w:rsidR="0010781E">
        <w:rPr>
          <w:rFonts w:eastAsia="Times New Roman"/>
        </w:rPr>
        <w:t xml:space="preserve">2022 </w:t>
      </w:r>
      <w:r>
        <w:rPr>
          <w:rFonts w:eastAsia="Times New Roman"/>
        </w:rPr>
        <w:t>reeds is vastgelegd. Het wordt opgenomen onder de actiepunten als Q&amp;A.</w:t>
      </w:r>
    </w:p>
    <w:p w14:paraId="2744BF98" w14:textId="1D9A95A6" w:rsidR="00345D31" w:rsidRDefault="00345D31" w:rsidP="00345D31">
      <w:pPr>
        <w:numPr>
          <w:ilvl w:val="0"/>
          <w:numId w:val="1"/>
        </w:numPr>
        <w:spacing w:after="240"/>
        <w:rPr>
          <w:rFonts w:eastAsia="Times New Roman"/>
          <w:u w:val="single"/>
        </w:rPr>
      </w:pPr>
      <w:proofErr w:type="spellStart"/>
      <w:r w:rsidRPr="0083741D">
        <w:rPr>
          <w:rFonts w:eastAsia="Times New Roman"/>
          <w:u w:val="single"/>
        </w:rPr>
        <w:t>Wvttk</w:t>
      </w:r>
      <w:proofErr w:type="spellEnd"/>
    </w:p>
    <w:p w14:paraId="6629C37E" w14:textId="6D4FFA11" w:rsidR="001333A3" w:rsidRDefault="00CE1747" w:rsidP="00643345">
      <w:pPr>
        <w:spacing w:after="240"/>
        <w:rPr>
          <w:rFonts w:eastAsia="Times New Roman"/>
        </w:rPr>
      </w:pPr>
      <w:r>
        <w:rPr>
          <w:rFonts w:eastAsia="Times New Roman"/>
        </w:rPr>
        <w:t>Geen verdere punten</w:t>
      </w:r>
    </w:p>
    <w:p w14:paraId="1376FC32" w14:textId="7635D18D" w:rsidR="00345D31" w:rsidRDefault="00345D31" w:rsidP="00345D31">
      <w:pPr>
        <w:numPr>
          <w:ilvl w:val="0"/>
          <w:numId w:val="1"/>
        </w:numPr>
        <w:spacing w:after="240"/>
        <w:rPr>
          <w:rFonts w:eastAsia="Times New Roman"/>
        </w:rPr>
      </w:pPr>
      <w:r>
        <w:rPr>
          <w:rFonts w:eastAsia="Times New Roman"/>
          <w:i/>
          <w:iCs/>
        </w:rPr>
        <w:t>Volgende afspraak en sluiting</w:t>
      </w:r>
    </w:p>
    <w:p w14:paraId="1A7EE738" w14:textId="77777777" w:rsidR="00505545" w:rsidRDefault="00505545" w:rsidP="00505545">
      <w:pPr>
        <w:rPr>
          <w:rFonts w:asciiTheme="minorHAnsi" w:eastAsia="Times New Roman" w:hAnsiTheme="minorHAnsi" w:cstheme="minorBidi"/>
        </w:rPr>
      </w:pPr>
    </w:p>
    <w:tbl>
      <w:tblPr>
        <w:tblStyle w:val="Tabelraster"/>
        <w:tblW w:w="9209" w:type="dxa"/>
        <w:tblInd w:w="0" w:type="dxa"/>
        <w:tblLayout w:type="fixed"/>
        <w:tblLook w:val="04A0" w:firstRow="1" w:lastRow="0" w:firstColumn="1" w:lastColumn="0" w:noHBand="0" w:noVBand="1"/>
      </w:tblPr>
      <w:tblGrid>
        <w:gridCol w:w="421"/>
        <w:gridCol w:w="2551"/>
        <w:gridCol w:w="1134"/>
        <w:gridCol w:w="1134"/>
        <w:gridCol w:w="3969"/>
      </w:tblGrid>
      <w:tr w:rsidR="00A53866" w14:paraId="35CD2186" w14:textId="3BF338A2" w:rsidTr="00BC40B1">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A53866" w:rsidRDefault="00A53866">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A53866" w:rsidRDefault="00A53866">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A53866" w:rsidRDefault="00A53866">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19B8D0D9" w:rsidR="00A53866" w:rsidRDefault="00A53866">
            <w:pPr>
              <w:rPr>
                <w:b/>
                <w:bCs/>
                <w:i/>
                <w:iCs/>
                <w:sz w:val="18"/>
                <w:szCs w:val="18"/>
              </w:rPr>
            </w:pPr>
            <w:r>
              <w:rPr>
                <w:b/>
                <w:bCs/>
                <w:i/>
                <w:iCs/>
                <w:sz w:val="18"/>
                <w:szCs w:val="18"/>
              </w:rPr>
              <w:t>Datum</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A53866" w:rsidRDefault="00A53866">
            <w:pPr>
              <w:rPr>
                <w:b/>
                <w:bCs/>
                <w:i/>
                <w:iCs/>
                <w:sz w:val="18"/>
                <w:szCs w:val="18"/>
              </w:rPr>
            </w:pPr>
            <w:r>
              <w:rPr>
                <w:b/>
                <w:bCs/>
                <w:i/>
                <w:iCs/>
                <w:sz w:val="18"/>
                <w:szCs w:val="18"/>
              </w:rPr>
              <w:t>Toelichting</w:t>
            </w:r>
          </w:p>
        </w:tc>
      </w:tr>
      <w:tr w:rsidR="00F92040" w14:paraId="2CC5CC36" w14:textId="77777777" w:rsidTr="00A53866">
        <w:tc>
          <w:tcPr>
            <w:tcW w:w="421" w:type="dxa"/>
            <w:tcBorders>
              <w:top w:val="single" w:sz="4" w:space="0" w:color="auto"/>
              <w:left w:val="single" w:sz="4" w:space="0" w:color="auto"/>
              <w:bottom w:val="single" w:sz="4" w:space="0" w:color="auto"/>
              <w:right w:val="single" w:sz="4" w:space="0" w:color="auto"/>
            </w:tcBorders>
          </w:tcPr>
          <w:p w14:paraId="3DFC1E9C" w14:textId="03592F0C" w:rsidR="00F92040" w:rsidRDefault="003633A8">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33393C49" w14:textId="20A61038" w:rsidR="001E756B" w:rsidRDefault="001E756B" w:rsidP="00F92040">
            <w:pPr>
              <w:spacing w:after="240"/>
              <w:rPr>
                <w:sz w:val="18"/>
                <w:szCs w:val="18"/>
              </w:rPr>
            </w:pPr>
            <w:r>
              <w:rPr>
                <w:sz w:val="18"/>
                <w:szCs w:val="18"/>
              </w:rPr>
              <w:t>Intern IenW b</w:t>
            </w:r>
            <w:r w:rsidR="00FB33AB">
              <w:rPr>
                <w:sz w:val="18"/>
                <w:szCs w:val="18"/>
              </w:rPr>
              <w:t xml:space="preserve">espreken of aanpak lagere BVOV 2022 als gevolg van lagere BVOV-index dan LBI-index </w:t>
            </w:r>
            <w:r>
              <w:rPr>
                <w:sz w:val="18"/>
                <w:szCs w:val="18"/>
              </w:rPr>
              <w:t xml:space="preserve">wordt aangepakt. </w:t>
            </w:r>
          </w:p>
          <w:p w14:paraId="0C2F2C34" w14:textId="37FE6CC3" w:rsidR="00F92040" w:rsidRDefault="001E756B" w:rsidP="001E756B">
            <w:pPr>
              <w:spacing w:after="240"/>
              <w:rPr>
                <w:sz w:val="18"/>
                <w:szCs w:val="18"/>
              </w:rPr>
            </w:pPr>
            <w:r>
              <w:rPr>
                <w:sz w:val="18"/>
                <w:szCs w:val="18"/>
              </w:rPr>
              <w:t xml:space="preserve">Beoordelen voorstel: bij </w:t>
            </w:r>
            <w:r w:rsidR="00F92040" w:rsidRPr="00F92040">
              <w:rPr>
                <w:sz w:val="18"/>
                <w:szCs w:val="18"/>
              </w:rPr>
              <w:t>de bepaling van de BVOV</w:t>
            </w:r>
            <w:r w:rsidR="00074A85">
              <w:rPr>
                <w:sz w:val="18"/>
                <w:szCs w:val="18"/>
              </w:rPr>
              <w:t xml:space="preserve"> 2022</w:t>
            </w:r>
            <w:r w:rsidR="00F92040" w:rsidRPr="00F92040">
              <w:rPr>
                <w:sz w:val="18"/>
                <w:szCs w:val="18"/>
              </w:rPr>
              <w:t xml:space="preserve">, </w:t>
            </w:r>
            <w:r w:rsidR="00074A85">
              <w:rPr>
                <w:sz w:val="18"/>
                <w:szCs w:val="18"/>
              </w:rPr>
              <w:t>een</w:t>
            </w:r>
            <w:r w:rsidR="00F92040" w:rsidRPr="00F92040">
              <w:rPr>
                <w:sz w:val="18"/>
                <w:szCs w:val="18"/>
              </w:rPr>
              <w:t xml:space="preserve"> hogere exploitatiesubsidie </w:t>
            </w:r>
            <w:r w:rsidR="00074A85">
              <w:rPr>
                <w:sz w:val="18"/>
                <w:szCs w:val="18"/>
              </w:rPr>
              <w:t xml:space="preserve">van een DO </w:t>
            </w:r>
            <w:r w:rsidR="00F92040" w:rsidRPr="00F92040">
              <w:rPr>
                <w:sz w:val="18"/>
                <w:szCs w:val="18"/>
              </w:rPr>
              <w:t xml:space="preserve">slechts in aanmerking </w:t>
            </w:r>
            <w:r>
              <w:rPr>
                <w:sz w:val="18"/>
                <w:szCs w:val="18"/>
              </w:rPr>
              <w:t xml:space="preserve">nemen </w:t>
            </w:r>
            <w:r w:rsidR="00F92040" w:rsidRPr="00F92040">
              <w:rPr>
                <w:sz w:val="18"/>
                <w:szCs w:val="18"/>
              </w:rPr>
              <w:t xml:space="preserve">tot het niveau van de BVOV index. </w:t>
            </w:r>
          </w:p>
        </w:tc>
        <w:tc>
          <w:tcPr>
            <w:tcW w:w="1134" w:type="dxa"/>
            <w:tcBorders>
              <w:top w:val="single" w:sz="4" w:space="0" w:color="auto"/>
              <w:left w:val="single" w:sz="4" w:space="0" w:color="auto"/>
              <w:bottom w:val="single" w:sz="4" w:space="0" w:color="auto"/>
              <w:right w:val="single" w:sz="4" w:space="0" w:color="auto"/>
            </w:tcBorders>
          </w:tcPr>
          <w:p w14:paraId="08BF7F17" w14:textId="7EFE68E8" w:rsidR="00F92040" w:rsidRDefault="001E756B">
            <w:pPr>
              <w:rPr>
                <w:sz w:val="18"/>
                <w:szCs w:val="18"/>
              </w:rPr>
            </w:pPr>
            <w:r>
              <w:rPr>
                <w:sz w:val="18"/>
                <w:szCs w:val="18"/>
              </w:rPr>
              <w:t>IenW projectteam</w:t>
            </w:r>
          </w:p>
        </w:tc>
        <w:tc>
          <w:tcPr>
            <w:tcW w:w="1134" w:type="dxa"/>
            <w:tcBorders>
              <w:top w:val="single" w:sz="4" w:space="0" w:color="auto"/>
              <w:left w:val="single" w:sz="4" w:space="0" w:color="auto"/>
              <w:bottom w:val="single" w:sz="4" w:space="0" w:color="auto"/>
              <w:right w:val="single" w:sz="4" w:space="0" w:color="auto"/>
            </w:tcBorders>
          </w:tcPr>
          <w:p w14:paraId="41976150" w14:textId="77777777" w:rsidR="00F92040" w:rsidRDefault="003847B8">
            <w:pPr>
              <w:rPr>
                <w:sz w:val="18"/>
                <w:szCs w:val="18"/>
              </w:rPr>
            </w:pPr>
            <w:r>
              <w:rPr>
                <w:sz w:val="18"/>
                <w:szCs w:val="18"/>
              </w:rPr>
              <w:t>z.s.m.</w:t>
            </w:r>
          </w:p>
          <w:p w14:paraId="357B51AC" w14:textId="7A08E072" w:rsidR="003847B8" w:rsidRDefault="003847B8">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6F915CA" w14:textId="0CB232D2" w:rsidR="00F92040" w:rsidRDefault="00222375">
            <w:pPr>
              <w:rPr>
                <w:sz w:val="18"/>
                <w:szCs w:val="18"/>
              </w:rPr>
            </w:pPr>
            <w:r>
              <w:rPr>
                <w:sz w:val="18"/>
                <w:szCs w:val="18"/>
              </w:rPr>
              <w:t>Zie ook e-mail 21-9-2022 Mathijs B</w:t>
            </w:r>
            <w:r w:rsidR="003633A8">
              <w:rPr>
                <w:sz w:val="18"/>
                <w:szCs w:val="18"/>
              </w:rPr>
              <w:t>ekhuis</w:t>
            </w:r>
          </w:p>
        </w:tc>
      </w:tr>
      <w:tr w:rsidR="00A53866" w14:paraId="7BD1F783" w14:textId="61BC121D" w:rsidTr="00A53866">
        <w:tc>
          <w:tcPr>
            <w:tcW w:w="421" w:type="dxa"/>
            <w:tcBorders>
              <w:top w:val="single" w:sz="4" w:space="0" w:color="auto"/>
              <w:left w:val="single" w:sz="4" w:space="0" w:color="auto"/>
              <w:bottom w:val="single" w:sz="4" w:space="0" w:color="auto"/>
              <w:right w:val="single" w:sz="4" w:space="0" w:color="auto"/>
            </w:tcBorders>
          </w:tcPr>
          <w:p w14:paraId="65AA0BC6" w14:textId="2256F2A5" w:rsidR="00A53866" w:rsidRDefault="003633A8">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479297A7" w14:textId="2378BA64" w:rsidR="00A53866" w:rsidRDefault="00A53866">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D0AAA6" w14:textId="08CFD067" w:rsidR="00A53866" w:rsidRDefault="00A53866">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292F7900" w14:textId="4038CA5A" w:rsidR="00A53866" w:rsidRDefault="00A53866">
            <w:pPr>
              <w:rPr>
                <w:sz w:val="18"/>
                <w:szCs w:val="18"/>
              </w:rPr>
            </w:pPr>
            <w:r>
              <w:rPr>
                <w:sz w:val="18"/>
                <w:szCs w:val="18"/>
              </w:rPr>
              <w:t>15/9/22 indicatief</w:t>
            </w:r>
          </w:p>
        </w:tc>
        <w:tc>
          <w:tcPr>
            <w:tcW w:w="3969" w:type="dxa"/>
            <w:tcBorders>
              <w:top w:val="single" w:sz="4" w:space="0" w:color="auto"/>
              <w:left w:val="single" w:sz="4" w:space="0" w:color="auto"/>
              <w:bottom w:val="single" w:sz="4" w:space="0" w:color="auto"/>
              <w:right w:val="single" w:sz="4" w:space="0" w:color="auto"/>
            </w:tcBorders>
          </w:tcPr>
          <w:p w14:paraId="1D41AE8C" w14:textId="41D260FD" w:rsidR="00A53866" w:rsidRDefault="00A53866">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r>
      <w:tr w:rsidR="00A53866" w14:paraId="5AFAF194" w14:textId="03BFE946" w:rsidTr="00A53866">
        <w:tc>
          <w:tcPr>
            <w:tcW w:w="421" w:type="dxa"/>
            <w:tcBorders>
              <w:top w:val="single" w:sz="4" w:space="0" w:color="auto"/>
              <w:left w:val="single" w:sz="4" w:space="0" w:color="auto"/>
              <w:bottom w:val="single" w:sz="4" w:space="0" w:color="auto"/>
              <w:right w:val="single" w:sz="4" w:space="0" w:color="auto"/>
            </w:tcBorders>
            <w:hideMark/>
          </w:tcPr>
          <w:p w14:paraId="3BAD13E9" w14:textId="3F2423C1" w:rsidR="00A53866" w:rsidRDefault="003633A8">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hideMark/>
          </w:tcPr>
          <w:p w14:paraId="79E1A077" w14:textId="23D5C94E" w:rsidR="00A53866" w:rsidRDefault="00A53866">
            <w:pPr>
              <w:rPr>
                <w:sz w:val="18"/>
                <w:szCs w:val="18"/>
              </w:rPr>
            </w:pPr>
            <w:r>
              <w:rPr>
                <w:sz w:val="18"/>
                <w:szCs w:val="18"/>
              </w:rPr>
              <w:t xml:space="preserve">Decentrale concessieverleners informeren over proces dat nodig is om tot vaststelling te komen </w:t>
            </w:r>
          </w:p>
        </w:tc>
        <w:tc>
          <w:tcPr>
            <w:tcW w:w="1134" w:type="dxa"/>
            <w:tcBorders>
              <w:top w:val="single" w:sz="4" w:space="0" w:color="auto"/>
              <w:left w:val="single" w:sz="4" w:space="0" w:color="auto"/>
              <w:bottom w:val="single" w:sz="4" w:space="0" w:color="auto"/>
              <w:right w:val="single" w:sz="4" w:space="0" w:color="auto"/>
            </w:tcBorders>
            <w:hideMark/>
          </w:tcPr>
          <w:p w14:paraId="5FD5F8BA" w14:textId="119E61ED" w:rsidR="00A53866" w:rsidRDefault="00A53866">
            <w:pPr>
              <w:rPr>
                <w:sz w:val="18"/>
                <w:szCs w:val="18"/>
              </w:rPr>
            </w:pPr>
            <w:r>
              <w:rPr>
                <w:sz w:val="18"/>
                <w:szCs w:val="18"/>
              </w:rPr>
              <w:t>Ariens, Rob</w:t>
            </w:r>
          </w:p>
        </w:tc>
        <w:tc>
          <w:tcPr>
            <w:tcW w:w="1134" w:type="dxa"/>
            <w:tcBorders>
              <w:top w:val="single" w:sz="4" w:space="0" w:color="auto"/>
              <w:left w:val="single" w:sz="4" w:space="0" w:color="auto"/>
              <w:bottom w:val="single" w:sz="4" w:space="0" w:color="auto"/>
              <w:right w:val="single" w:sz="4" w:space="0" w:color="auto"/>
            </w:tcBorders>
          </w:tcPr>
          <w:p w14:paraId="2EB3EF62" w14:textId="45CFFAE6"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63DFECA7" w14:textId="77777777" w:rsidR="00A53866" w:rsidRDefault="00A53866" w:rsidP="00E10B84">
            <w:pPr>
              <w:rPr>
                <w:sz w:val="18"/>
                <w:szCs w:val="18"/>
              </w:rPr>
            </w:pPr>
            <w:r>
              <w:rPr>
                <w:sz w:val="18"/>
                <w:szCs w:val="18"/>
              </w:rPr>
              <w:t xml:space="preserve">Informatie die in deze werkgroep gedeeld wordt, bereikt niet alle </w:t>
            </w:r>
            <w:proofErr w:type="spellStart"/>
            <w:r>
              <w:rPr>
                <w:sz w:val="18"/>
                <w:szCs w:val="18"/>
              </w:rPr>
              <w:t>DO’s</w:t>
            </w:r>
            <w:proofErr w:type="spellEnd"/>
            <w:r>
              <w:rPr>
                <w:sz w:val="18"/>
                <w:szCs w:val="18"/>
              </w:rPr>
              <w:t xml:space="preserve">. Nadenken over infobijeenkomst </w:t>
            </w:r>
            <w:proofErr w:type="spellStart"/>
            <w:r>
              <w:rPr>
                <w:sz w:val="18"/>
                <w:szCs w:val="18"/>
              </w:rPr>
              <w:t>bijv</w:t>
            </w:r>
            <w:proofErr w:type="spellEnd"/>
            <w:r>
              <w:rPr>
                <w:sz w:val="18"/>
                <w:szCs w:val="18"/>
              </w:rPr>
              <w:t xml:space="preserve"> over processchets (zie voltooide actie). 8/9/22: </w:t>
            </w:r>
          </w:p>
          <w:p w14:paraId="6A59946D" w14:textId="77777777" w:rsidR="00A53866" w:rsidRDefault="00A53866" w:rsidP="00E10B84">
            <w:pPr>
              <w:rPr>
                <w:sz w:val="18"/>
                <w:szCs w:val="18"/>
              </w:rPr>
            </w:pPr>
          </w:p>
          <w:p w14:paraId="2FD4E893" w14:textId="2086B1A4" w:rsidR="00A53866" w:rsidRPr="00F932F2" w:rsidRDefault="00A53866" w:rsidP="00E10B84">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47F34716" w14:textId="15EB0CB2" w:rsidR="00A53866" w:rsidRDefault="00A53866">
            <w:pPr>
              <w:rPr>
                <w:sz w:val="18"/>
                <w:szCs w:val="18"/>
              </w:rPr>
            </w:pPr>
          </w:p>
        </w:tc>
      </w:tr>
      <w:tr w:rsidR="00A53866" w14:paraId="2CF00B77" w14:textId="596F4DF9" w:rsidTr="00A53866">
        <w:tc>
          <w:tcPr>
            <w:tcW w:w="421" w:type="dxa"/>
            <w:tcBorders>
              <w:top w:val="single" w:sz="4" w:space="0" w:color="auto"/>
              <w:left w:val="single" w:sz="4" w:space="0" w:color="auto"/>
              <w:bottom w:val="single" w:sz="4" w:space="0" w:color="auto"/>
              <w:right w:val="single" w:sz="4" w:space="0" w:color="auto"/>
            </w:tcBorders>
            <w:hideMark/>
          </w:tcPr>
          <w:p w14:paraId="6812ABC1" w14:textId="08B606A1" w:rsidR="00A53866" w:rsidRDefault="003633A8">
            <w:pPr>
              <w:rPr>
                <w:sz w:val="18"/>
                <w:szCs w:val="18"/>
              </w:rPr>
            </w:pPr>
            <w:r>
              <w:rPr>
                <w:sz w:val="18"/>
                <w:szCs w:val="18"/>
              </w:rPr>
              <w:t>4</w:t>
            </w:r>
          </w:p>
        </w:tc>
        <w:tc>
          <w:tcPr>
            <w:tcW w:w="2551" w:type="dxa"/>
            <w:tcBorders>
              <w:top w:val="single" w:sz="4" w:space="0" w:color="auto"/>
              <w:left w:val="single" w:sz="4" w:space="0" w:color="auto"/>
              <w:bottom w:val="single" w:sz="4" w:space="0" w:color="auto"/>
              <w:right w:val="single" w:sz="4" w:space="0" w:color="auto"/>
            </w:tcBorders>
            <w:hideMark/>
          </w:tcPr>
          <w:p w14:paraId="2F540805" w14:textId="64E906F8" w:rsidR="00A53866" w:rsidRDefault="00A53866">
            <w:pPr>
              <w:rPr>
                <w:sz w:val="18"/>
                <w:szCs w:val="18"/>
              </w:rPr>
            </w:pPr>
            <w:r>
              <w:rPr>
                <w:sz w:val="18"/>
                <w:szCs w:val="18"/>
              </w:rPr>
              <w:t xml:space="preserve">Invulwijzer </w:t>
            </w:r>
            <w:proofErr w:type="spellStart"/>
            <w:r>
              <w:rPr>
                <w:sz w:val="18"/>
                <w:szCs w:val="18"/>
              </w:rPr>
              <w:t>SiSa</w:t>
            </w:r>
            <w:proofErr w:type="spellEnd"/>
            <w:r>
              <w:rPr>
                <w:sz w:val="18"/>
                <w:szCs w:val="18"/>
              </w:rPr>
              <w:t xml:space="preserve"> 2023 en 2024 aanpassen op punt vertrouwelijk omgaan met gegevens  verantwoording.</w:t>
            </w:r>
          </w:p>
          <w:p w14:paraId="45C479CA" w14:textId="77777777" w:rsidR="00A53866" w:rsidRDefault="00A53866">
            <w:pPr>
              <w:rPr>
                <w:sz w:val="18"/>
                <w:szCs w:val="18"/>
              </w:rPr>
            </w:pPr>
            <w:r>
              <w:rPr>
                <w:sz w:val="18"/>
                <w:szCs w:val="18"/>
              </w:rPr>
              <w:t xml:space="preserve">Invulwijzer heeft meer gezag (naar accountants) dan berichten over omgaan met verantwoording </w:t>
            </w:r>
            <w:proofErr w:type="spellStart"/>
            <w:r>
              <w:rPr>
                <w:sz w:val="18"/>
                <w:szCs w:val="18"/>
              </w:rPr>
              <w:t>bvov</w:t>
            </w:r>
            <w:proofErr w:type="spellEnd"/>
            <w:r>
              <w:rPr>
                <w:sz w:val="18"/>
                <w:szCs w:val="18"/>
              </w:rPr>
              <w:t xml:space="preserve"> door IenW</w:t>
            </w:r>
          </w:p>
        </w:tc>
        <w:tc>
          <w:tcPr>
            <w:tcW w:w="1134" w:type="dxa"/>
            <w:tcBorders>
              <w:top w:val="single" w:sz="4" w:space="0" w:color="auto"/>
              <w:left w:val="single" w:sz="4" w:space="0" w:color="auto"/>
              <w:bottom w:val="single" w:sz="4" w:space="0" w:color="auto"/>
              <w:right w:val="single" w:sz="4" w:space="0" w:color="auto"/>
            </w:tcBorders>
            <w:hideMark/>
          </w:tcPr>
          <w:p w14:paraId="1D810949" w14:textId="77777777" w:rsidR="00A53866" w:rsidRDefault="00A53866">
            <w:pPr>
              <w:rPr>
                <w:sz w:val="18"/>
                <w:szCs w:val="18"/>
              </w:rPr>
            </w:pPr>
            <w:r>
              <w:rPr>
                <w:sz w:val="18"/>
                <w:szCs w:val="18"/>
              </w:rPr>
              <w:t xml:space="preserve">JW en Rob doen navraag bij collega’s IenW die betrokken zijn bij opstellen van </w:t>
            </w:r>
            <w:proofErr w:type="spellStart"/>
            <w:r>
              <w:rPr>
                <w:sz w:val="18"/>
                <w:szCs w:val="18"/>
              </w:rPr>
              <w:t>SiSa</w:t>
            </w:r>
            <w:proofErr w:type="spellEnd"/>
            <w:r>
              <w:rPr>
                <w:sz w:val="18"/>
                <w:szCs w:val="18"/>
              </w:rPr>
              <w:t>-invulwijzer</w:t>
            </w:r>
          </w:p>
        </w:tc>
        <w:tc>
          <w:tcPr>
            <w:tcW w:w="1134" w:type="dxa"/>
            <w:tcBorders>
              <w:top w:val="single" w:sz="4" w:space="0" w:color="auto"/>
              <w:left w:val="single" w:sz="4" w:space="0" w:color="auto"/>
              <w:bottom w:val="single" w:sz="4" w:space="0" w:color="auto"/>
              <w:right w:val="single" w:sz="4" w:space="0" w:color="auto"/>
            </w:tcBorders>
            <w:hideMark/>
          </w:tcPr>
          <w:p w14:paraId="7A4DF342" w14:textId="75DF49EC" w:rsidR="00A53866" w:rsidRPr="00505545" w:rsidRDefault="00A53866">
            <w:pPr>
              <w:rPr>
                <w:b/>
                <w:bCs/>
                <w:sz w:val="18"/>
                <w:szCs w:val="18"/>
              </w:rPr>
            </w:pPr>
            <w:r>
              <w:rPr>
                <w:sz w:val="18"/>
                <w:szCs w:val="18"/>
              </w:rPr>
              <w:t xml:space="preserve">Z.s.m. </w:t>
            </w:r>
          </w:p>
        </w:tc>
        <w:tc>
          <w:tcPr>
            <w:tcW w:w="3969" w:type="dxa"/>
            <w:tcBorders>
              <w:top w:val="single" w:sz="4" w:space="0" w:color="auto"/>
              <w:left w:val="single" w:sz="4" w:space="0" w:color="auto"/>
              <w:bottom w:val="single" w:sz="4" w:space="0" w:color="auto"/>
              <w:right w:val="single" w:sz="4" w:space="0" w:color="auto"/>
            </w:tcBorders>
          </w:tcPr>
          <w:p w14:paraId="1B7A1E98" w14:textId="347086EC" w:rsidR="00A53866" w:rsidRDefault="00A53866" w:rsidP="00505545">
            <w:pPr>
              <w:pStyle w:val="Lijstalinea"/>
              <w:numPr>
                <w:ilvl w:val="0"/>
                <w:numId w:val="2"/>
              </w:numPr>
              <w:rPr>
                <w:sz w:val="18"/>
                <w:szCs w:val="18"/>
              </w:rPr>
            </w:pPr>
            <w:r>
              <w:rPr>
                <w:sz w:val="18"/>
                <w:szCs w:val="18"/>
              </w:rPr>
              <w:t xml:space="preserve">Bij de invulwijzer </w:t>
            </w:r>
            <w:proofErr w:type="spellStart"/>
            <w:r>
              <w:rPr>
                <w:sz w:val="18"/>
                <w:szCs w:val="18"/>
              </w:rPr>
              <w:t>SiSa</w:t>
            </w:r>
            <w:proofErr w:type="spellEnd"/>
            <w:r>
              <w:rPr>
                <w:sz w:val="18"/>
                <w:szCs w:val="18"/>
              </w:rPr>
              <w:t xml:space="preserve"> (is van </w:t>
            </w:r>
            <w:proofErr w:type="spellStart"/>
            <w:r>
              <w:rPr>
                <w:sz w:val="18"/>
                <w:szCs w:val="18"/>
              </w:rPr>
              <w:t>Bzk</w:t>
            </w:r>
            <w:proofErr w:type="spellEnd"/>
            <w:r>
              <w:rPr>
                <w:sz w:val="18"/>
                <w:szCs w:val="18"/>
              </w:rPr>
              <w:t xml:space="preserve">) zou moeten worden toegelicht dat </w:t>
            </w:r>
            <w:proofErr w:type="spellStart"/>
            <w:r>
              <w:rPr>
                <w:sz w:val="18"/>
                <w:szCs w:val="18"/>
              </w:rPr>
              <w:t>DO’s</w:t>
            </w:r>
            <w:proofErr w:type="spellEnd"/>
            <w:r>
              <w:rPr>
                <w:sz w:val="18"/>
                <w:szCs w:val="18"/>
              </w:rPr>
              <w:t xml:space="preserve"> een aantal gegevens uit het format waarin de </w:t>
            </w:r>
            <w:proofErr w:type="spellStart"/>
            <w:r>
              <w:rPr>
                <w:sz w:val="18"/>
                <w:szCs w:val="18"/>
              </w:rPr>
              <w:t>bvov</w:t>
            </w:r>
            <w:proofErr w:type="spellEnd"/>
            <w:r>
              <w:rPr>
                <w:sz w:val="18"/>
                <w:szCs w:val="18"/>
              </w:rPr>
              <w:t xml:space="preserve"> verantwoord moet worden, vanwege hun vertrouwelijke karakter niet moet publiceren.</w:t>
            </w:r>
          </w:p>
          <w:p w14:paraId="36F46B2F" w14:textId="77777777" w:rsidR="00A53866" w:rsidRDefault="00A53866" w:rsidP="00505545">
            <w:pPr>
              <w:pStyle w:val="Lijstalinea"/>
              <w:numPr>
                <w:ilvl w:val="0"/>
                <w:numId w:val="2"/>
              </w:numPr>
              <w:rPr>
                <w:sz w:val="18"/>
                <w:szCs w:val="18"/>
              </w:rPr>
            </w:pPr>
            <w:r>
              <w:rPr>
                <w:sz w:val="18"/>
                <w:szCs w:val="18"/>
              </w:rPr>
              <w:t>Specifieke bedragen voor verantwoording aan EC zijn dan niet meer nodig.</w:t>
            </w:r>
          </w:p>
          <w:p w14:paraId="5467CB53" w14:textId="3B6270D7" w:rsidR="00A53866" w:rsidRPr="001B1A99" w:rsidRDefault="00A53866" w:rsidP="001B1A99">
            <w:pPr>
              <w:pStyle w:val="Lijstalinea"/>
              <w:numPr>
                <w:ilvl w:val="0"/>
                <w:numId w:val="2"/>
              </w:numPr>
              <w:rPr>
                <w:sz w:val="18"/>
                <w:szCs w:val="18"/>
              </w:rPr>
            </w:pPr>
            <w:r>
              <w:rPr>
                <w:sz w:val="18"/>
                <w:szCs w:val="18"/>
              </w:rPr>
              <w:t>Testen invulsheet.</w:t>
            </w:r>
          </w:p>
        </w:tc>
      </w:tr>
      <w:tr w:rsidR="00A53866" w14:paraId="08350E27" w14:textId="466AE50A" w:rsidTr="00A53866">
        <w:tc>
          <w:tcPr>
            <w:tcW w:w="421" w:type="dxa"/>
            <w:tcBorders>
              <w:top w:val="single" w:sz="4" w:space="0" w:color="auto"/>
              <w:left w:val="single" w:sz="4" w:space="0" w:color="auto"/>
              <w:bottom w:val="single" w:sz="4" w:space="0" w:color="auto"/>
              <w:right w:val="single" w:sz="4" w:space="0" w:color="auto"/>
            </w:tcBorders>
            <w:hideMark/>
          </w:tcPr>
          <w:p w14:paraId="0FF4A5AE" w14:textId="234B663F" w:rsidR="00A53866" w:rsidRDefault="003633A8">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hideMark/>
          </w:tcPr>
          <w:p w14:paraId="3784C8B2" w14:textId="5449421B" w:rsidR="00A53866" w:rsidRDefault="00A53866">
            <w:pPr>
              <w:rPr>
                <w:sz w:val="18"/>
                <w:szCs w:val="18"/>
              </w:rPr>
            </w:pPr>
            <w:r>
              <w:rPr>
                <w:sz w:val="18"/>
                <w:szCs w:val="18"/>
              </w:rPr>
              <w:t xml:space="preserve">Q+A </w:t>
            </w:r>
            <w:r w:rsidR="00A46C89">
              <w:rPr>
                <w:sz w:val="18"/>
                <w:szCs w:val="18"/>
              </w:rPr>
              <w:t>overzicht opstellen en bespreken.</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A53866" w:rsidRDefault="00A5386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A53866" w:rsidRDefault="00A53866">
            <w:pPr>
              <w:rPr>
                <w:sz w:val="18"/>
                <w:szCs w:val="18"/>
              </w:rPr>
            </w:pPr>
            <w:r>
              <w:rPr>
                <w:sz w:val="18"/>
                <w:szCs w:val="18"/>
              </w:rPr>
              <w:t>Z.s.m.</w:t>
            </w:r>
          </w:p>
        </w:tc>
        <w:tc>
          <w:tcPr>
            <w:tcW w:w="3969" w:type="dxa"/>
            <w:tcBorders>
              <w:top w:val="single" w:sz="4" w:space="0" w:color="auto"/>
              <w:left w:val="single" w:sz="4" w:space="0" w:color="auto"/>
              <w:bottom w:val="single" w:sz="4" w:space="0" w:color="auto"/>
              <w:right w:val="single" w:sz="4" w:space="0" w:color="auto"/>
            </w:tcBorders>
            <w:hideMark/>
          </w:tcPr>
          <w:p w14:paraId="255A5413" w14:textId="77777777" w:rsidR="00C875C4" w:rsidRDefault="00A53866">
            <w:pPr>
              <w:rPr>
                <w:sz w:val="18"/>
                <w:szCs w:val="18"/>
              </w:rPr>
            </w:pPr>
            <w:r>
              <w:rPr>
                <w:sz w:val="18"/>
                <w:szCs w:val="18"/>
              </w:rPr>
              <w:t xml:space="preserve">Verslagen van deze werkgroepen voorzien in deze functie totdat gestelde vragen en antwoorden gepubliceerd worden. </w:t>
            </w:r>
          </w:p>
          <w:p w14:paraId="71FCE26E" w14:textId="77777777" w:rsidR="00C875C4" w:rsidRDefault="00C875C4">
            <w:pPr>
              <w:rPr>
                <w:sz w:val="18"/>
                <w:szCs w:val="18"/>
              </w:rPr>
            </w:pPr>
          </w:p>
          <w:p w14:paraId="2E017011" w14:textId="45D2C851" w:rsidR="00A53866" w:rsidRDefault="00A53866">
            <w:pPr>
              <w:rPr>
                <w:sz w:val="18"/>
                <w:szCs w:val="18"/>
              </w:rPr>
            </w:pPr>
            <w:r>
              <w:rPr>
                <w:sz w:val="18"/>
                <w:szCs w:val="18"/>
              </w:rPr>
              <w:t>Op 8/9</w:t>
            </w:r>
            <w:r w:rsidR="00C875C4">
              <w:rPr>
                <w:sz w:val="18"/>
                <w:szCs w:val="18"/>
              </w:rPr>
              <w:t xml:space="preserve"> nieuwe </w:t>
            </w:r>
            <w:proofErr w:type="spellStart"/>
            <w:r w:rsidR="00C875C4">
              <w:rPr>
                <w:sz w:val="18"/>
                <w:szCs w:val="18"/>
              </w:rPr>
              <w:t>QenA</w:t>
            </w:r>
            <w:proofErr w:type="spellEnd"/>
            <w:r w:rsidR="00C875C4">
              <w:rPr>
                <w:sz w:val="18"/>
                <w:szCs w:val="18"/>
              </w:rPr>
              <w:t xml:space="preserve"> toegevoegd</w:t>
            </w:r>
            <w:r>
              <w:rPr>
                <w:sz w:val="18"/>
                <w:szCs w:val="18"/>
              </w:rPr>
              <w:t xml:space="preserve">: </w:t>
            </w:r>
            <w:r w:rsidRPr="00A901D5">
              <w:rPr>
                <w:sz w:val="18"/>
                <w:szCs w:val="18"/>
              </w:rPr>
              <w:t xml:space="preserve">Ook bij de BVOV vielen additionele subsidies v/d DO binnen het bereik van de rendementstoets. Voor zover de regeling op dat punt nog niet geheel duidelijk is, zal dit in de </w:t>
            </w:r>
            <w:proofErr w:type="spellStart"/>
            <w:r w:rsidRPr="00A901D5">
              <w:rPr>
                <w:sz w:val="18"/>
                <w:szCs w:val="18"/>
              </w:rPr>
              <w:t>QenA’s</w:t>
            </w:r>
            <w:proofErr w:type="spellEnd"/>
            <w:r w:rsidRPr="00A901D5">
              <w:rPr>
                <w:sz w:val="18"/>
                <w:szCs w:val="18"/>
              </w:rPr>
              <w:t xml:space="preserve"> plaatsvinden)</w:t>
            </w:r>
          </w:p>
        </w:tc>
      </w:tr>
      <w:tr w:rsidR="00A53866" w14:paraId="3F7C5E29" w14:textId="2061D771" w:rsidTr="00BC40B1">
        <w:tc>
          <w:tcPr>
            <w:tcW w:w="421" w:type="dxa"/>
            <w:tcBorders>
              <w:top w:val="single" w:sz="4" w:space="0" w:color="auto"/>
              <w:left w:val="single" w:sz="4" w:space="0" w:color="auto"/>
              <w:bottom w:val="single" w:sz="4" w:space="0" w:color="auto"/>
              <w:right w:val="single" w:sz="4" w:space="0" w:color="auto"/>
            </w:tcBorders>
            <w:hideMark/>
          </w:tcPr>
          <w:p w14:paraId="766C96B4" w14:textId="3B1DB07C" w:rsidR="00A53866" w:rsidRDefault="003633A8">
            <w:pPr>
              <w:rPr>
                <w:sz w:val="18"/>
                <w:szCs w:val="18"/>
              </w:rPr>
            </w:pPr>
            <w:r>
              <w:rPr>
                <w:sz w:val="18"/>
                <w:szCs w:val="18"/>
              </w:rPr>
              <w:t>6</w:t>
            </w:r>
          </w:p>
        </w:tc>
        <w:tc>
          <w:tcPr>
            <w:tcW w:w="2551" w:type="dxa"/>
            <w:tcBorders>
              <w:top w:val="single" w:sz="4" w:space="0" w:color="auto"/>
              <w:left w:val="single" w:sz="4" w:space="0" w:color="auto"/>
              <w:bottom w:val="single" w:sz="4" w:space="0" w:color="auto"/>
              <w:right w:val="single" w:sz="4" w:space="0" w:color="auto"/>
            </w:tcBorders>
            <w:hideMark/>
          </w:tcPr>
          <w:p w14:paraId="3EDE5B7F" w14:textId="641B9EE5" w:rsidR="00A53866" w:rsidRDefault="00A53866">
            <w:pPr>
              <w:rPr>
                <w:sz w:val="18"/>
                <w:szCs w:val="18"/>
              </w:rPr>
            </w:pPr>
            <w:r>
              <w:rPr>
                <w:sz w:val="18"/>
                <w:szCs w:val="18"/>
              </w:rPr>
              <w:t xml:space="preserve">Beoordelen hoe om te gaan met slordigheid van een vervoerder en hun accountant in de verantwoording </w:t>
            </w:r>
            <w:proofErr w:type="spellStart"/>
            <w:r>
              <w:rPr>
                <w:sz w:val="18"/>
                <w:szCs w:val="18"/>
              </w:rPr>
              <w:t>bvov</w:t>
            </w:r>
            <w:proofErr w:type="spellEnd"/>
            <w:r>
              <w:rPr>
                <w:sz w:val="18"/>
                <w:szCs w:val="18"/>
              </w:rPr>
              <w:t xml:space="preserve">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7368E463" w14:textId="77777777" w:rsidR="00A53866" w:rsidRDefault="00A53866">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1A0E8E39" w14:textId="60C46672" w:rsidR="00A53866" w:rsidRDefault="00A53866">
            <w:pPr>
              <w:rPr>
                <w:sz w:val="18"/>
                <w:szCs w:val="18"/>
              </w:rPr>
            </w:pPr>
            <w:r>
              <w:rPr>
                <w:sz w:val="18"/>
                <w:szCs w:val="18"/>
              </w:rPr>
              <w:t>Zodra betreffende verantwoording/vaststelling aan de orde is</w:t>
            </w:r>
          </w:p>
        </w:tc>
        <w:tc>
          <w:tcPr>
            <w:tcW w:w="3969" w:type="dxa"/>
            <w:tcBorders>
              <w:top w:val="single" w:sz="4" w:space="0" w:color="auto"/>
              <w:left w:val="single" w:sz="4" w:space="0" w:color="auto"/>
              <w:bottom w:val="single" w:sz="4" w:space="0" w:color="auto"/>
              <w:right w:val="single" w:sz="4" w:space="0" w:color="auto"/>
            </w:tcBorders>
            <w:hideMark/>
          </w:tcPr>
          <w:p w14:paraId="3B72D5AF" w14:textId="231398BD" w:rsidR="00A53866" w:rsidRDefault="00A53866">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A53866" w14:paraId="6A60FE29" w14:textId="77777777" w:rsidTr="00BC40B1">
        <w:tc>
          <w:tcPr>
            <w:tcW w:w="421" w:type="dxa"/>
            <w:tcBorders>
              <w:top w:val="single" w:sz="4" w:space="0" w:color="auto"/>
              <w:left w:val="single" w:sz="4" w:space="0" w:color="auto"/>
              <w:bottom w:val="single" w:sz="4" w:space="0" w:color="auto"/>
              <w:right w:val="single" w:sz="4" w:space="0" w:color="auto"/>
            </w:tcBorders>
            <w:shd w:val="pct20" w:color="auto" w:fill="auto"/>
          </w:tcPr>
          <w:p w14:paraId="180B7D20" w14:textId="7B5C6DBE"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shd w:val="pct20" w:color="auto" w:fill="auto"/>
          </w:tcPr>
          <w:p w14:paraId="0BCBF272" w14:textId="37A9692B" w:rsidR="00A53866" w:rsidRPr="00A53866" w:rsidRDefault="00A53866">
            <w:pPr>
              <w:rPr>
                <w:b/>
                <w:bCs/>
                <w:sz w:val="18"/>
                <w:szCs w:val="18"/>
              </w:rPr>
            </w:pPr>
            <w:r w:rsidRPr="00A53866">
              <w:rPr>
                <w:b/>
                <w:bCs/>
                <w:sz w:val="18"/>
                <w:szCs w:val="18"/>
              </w:rPr>
              <w:t>Afgeronde acties</w:t>
            </w: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2A20AD46" w14:textId="77777777" w:rsidR="00A53866" w:rsidRDefault="00A53866">
            <w:pPr>
              <w:rPr>
                <w:sz w:val="18"/>
                <w:szCs w:val="18"/>
              </w:rPr>
            </w:pPr>
          </w:p>
        </w:tc>
        <w:tc>
          <w:tcPr>
            <w:tcW w:w="1134" w:type="dxa"/>
            <w:tcBorders>
              <w:top w:val="single" w:sz="4" w:space="0" w:color="auto"/>
              <w:left w:val="single" w:sz="4" w:space="0" w:color="auto"/>
              <w:bottom w:val="single" w:sz="4" w:space="0" w:color="auto"/>
              <w:right w:val="single" w:sz="4" w:space="0" w:color="auto"/>
            </w:tcBorders>
            <w:shd w:val="pct20" w:color="auto" w:fill="auto"/>
          </w:tcPr>
          <w:p w14:paraId="42A41033" w14:textId="77777777"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shd w:val="pct20" w:color="auto" w:fill="auto"/>
          </w:tcPr>
          <w:p w14:paraId="2B0E5017" w14:textId="77777777" w:rsidR="00A53866" w:rsidRDefault="00A53866">
            <w:pPr>
              <w:rPr>
                <w:sz w:val="18"/>
                <w:szCs w:val="18"/>
              </w:rPr>
            </w:pPr>
          </w:p>
        </w:tc>
      </w:tr>
      <w:tr w:rsidR="00A53866" w14:paraId="17500519" w14:textId="3A805A69" w:rsidTr="00A53866">
        <w:tc>
          <w:tcPr>
            <w:tcW w:w="421" w:type="dxa"/>
            <w:tcBorders>
              <w:top w:val="single" w:sz="4" w:space="0" w:color="auto"/>
              <w:left w:val="single" w:sz="4" w:space="0" w:color="auto"/>
              <w:bottom w:val="single" w:sz="4" w:space="0" w:color="auto"/>
              <w:right w:val="single" w:sz="4" w:space="0" w:color="auto"/>
            </w:tcBorders>
            <w:hideMark/>
          </w:tcPr>
          <w:p w14:paraId="5A743647" w14:textId="79346657" w:rsidR="00A53866" w:rsidRDefault="00A53866"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A53866" w:rsidRDefault="00A53866"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A53866" w:rsidRDefault="00A53866"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A53866" w:rsidRDefault="00A53866" w:rsidP="00C2264F">
            <w:pPr>
              <w:rPr>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7F7C3D6" w14:textId="77777777" w:rsidR="00A53866" w:rsidRDefault="00A53866" w:rsidP="00C2264F">
            <w:pPr>
              <w:rPr>
                <w:sz w:val="18"/>
                <w:szCs w:val="18"/>
              </w:rPr>
            </w:pPr>
            <w:r>
              <w:rPr>
                <w:sz w:val="18"/>
                <w:szCs w:val="18"/>
              </w:rPr>
              <w:t>In overleg met UDAC, Dennis.</w:t>
            </w:r>
          </w:p>
          <w:p w14:paraId="71A6C181" w14:textId="6AC29685" w:rsidR="00A53866" w:rsidRDefault="00A53866" w:rsidP="00C2264F">
            <w:pPr>
              <w:rPr>
                <w:sz w:val="18"/>
                <w:szCs w:val="18"/>
              </w:rPr>
            </w:pPr>
            <w:r>
              <w:rPr>
                <w:sz w:val="18"/>
                <w:szCs w:val="18"/>
              </w:rPr>
              <w:t>Document is toegezonden aan de leden van het overleg.</w:t>
            </w:r>
          </w:p>
        </w:tc>
      </w:tr>
      <w:tr w:rsidR="00A53866" w14:paraId="3D8947A1" w14:textId="77777777" w:rsidTr="00A53866">
        <w:tc>
          <w:tcPr>
            <w:tcW w:w="421" w:type="dxa"/>
            <w:tcBorders>
              <w:top w:val="single" w:sz="4" w:space="0" w:color="auto"/>
              <w:left w:val="single" w:sz="4" w:space="0" w:color="auto"/>
              <w:bottom w:val="single" w:sz="4" w:space="0" w:color="auto"/>
              <w:right w:val="single" w:sz="4" w:space="0" w:color="auto"/>
            </w:tcBorders>
          </w:tcPr>
          <w:p w14:paraId="34B36953" w14:textId="6A4721FF" w:rsidR="00A53866" w:rsidRDefault="00A53866" w:rsidP="00661D80">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61DC59C9" w14:textId="77777777" w:rsidR="00A53866" w:rsidRDefault="00A53866" w:rsidP="00661D80">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5D6D5C8B" w14:textId="77777777" w:rsidR="00A53866" w:rsidRDefault="00A53866" w:rsidP="00661D80">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4784293F" w14:textId="77777777" w:rsidR="00A53866" w:rsidRDefault="00A53866" w:rsidP="00661D80">
            <w:pPr>
              <w:rPr>
                <w:sz w:val="18"/>
                <w:szCs w:val="18"/>
              </w:rPr>
            </w:pPr>
            <w:r>
              <w:rPr>
                <w:sz w:val="18"/>
                <w:szCs w:val="18"/>
              </w:rPr>
              <w:t>21/9/22</w:t>
            </w:r>
          </w:p>
        </w:tc>
        <w:tc>
          <w:tcPr>
            <w:tcW w:w="3969" w:type="dxa"/>
            <w:tcBorders>
              <w:top w:val="single" w:sz="4" w:space="0" w:color="auto"/>
              <w:left w:val="single" w:sz="4" w:space="0" w:color="auto"/>
              <w:bottom w:val="single" w:sz="4" w:space="0" w:color="auto"/>
              <w:right w:val="single" w:sz="4" w:space="0" w:color="auto"/>
            </w:tcBorders>
          </w:tcPr>
          <w:p w14:paraId="342F2D2E" w14:textId="77777777" w:rsidR="00A53866" w:rsidRDefault="00A53866" w:rsidP="00661D80">
            <w:pPr>
              <w:rPr>
                <w:sz w:val="18"/>
                <w:szCs w:val="18"/>
              </w:rPr>
            </w:pPr>
            <w:r>
              <w:rPr>
                <w:sz w:val="18"/>
                <w:szCs w:val="18"/>
              </w:rPr>
              <w:t>Toezenden rekentool voor berekening TVOV</w:t>
            </w:r>
          </w:p>
        </w:tc>
      </w:tr>
      <w:tr w:rsidR="00A53866" w14:paraId="62A78FD3" w14:textId="0816D54D" w:rsidTr="00A53866">
        <w:tc>
          <w:tcPr>
            <w:tcW w:w="421" w:type="dxa"/>
            <w:tcBorders>
              <w:top w:val="single" w:sz="4" w:space="0" w:color="auto"/>
              <w:left w:val="single" w:sz="4" w:space="0" w:color="auto"/>
              <w:bottom w:val="single" w:sz="4" w:space="0" w:color="auto"/>
              <w:right w:val="single" w:sz="4" w:space="0" w:color="auto"/>
            </w:tcBorders>
          </w:tcPr>
          <w:p w14:paraId="1987652A" w14:textId="6D7B21EC" w:rsidR="00A53866" w:rsidRDefault="00A53866">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A53866" w:rsidRDefault="00A53866">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A53866" w:rsidRDefault="00A53866">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A53866" w:rsidRDefault="00A53866">
            <w:pP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5E9225F6" w14:textId="77777777" w:rsidR="00A53866" w:rsidRDefault="00A53866">
            <w:pPr>
              <w:rPr>
                <w:sz w:val="18"/>
                <w:szCs w:val="18"/>
              </w:rPr>
            </w:pPr>
            <w:r>
              <w:rPr>
                <w:sz w:val="18"/>
                <w:szCs w:val="18"/>
              </w:rPr>
              <w:t xml:space="preserve">Kan mogelijk leiden tot ongewenst delen bedrijfsvertrouwelijke info; </w:t>
            </w:r>
            <w:proofErr w:type="spellStart"/>
            <w:r>
              <w:rPr>
                <w:sz w:val="18"/>
                <w:szCs w:val="18"/>
              </w:rPr>
              <w:t>specifeke</w:t>
            </w:r>
            <w:proofErr w:type="spellEnd"/>
            <w:r>
              <w:rPr>
                <w:sz w:val="18"/>
                <w:szCs w:val="18"/>
              </w:rPr>
              <w:t xml:space="preserve"> kosten/marges per concessie. Discussie zie verslag 11/8/22.</w:t>
            </w:r>
          </w:p>
          <w:p w14:paraId="48D2BCCA" w14:textId="77777777" w:rsidR="00A53866" w:rsidRDefault="00A53866">
            <w:pPr>
              <w:rPr>
                <w:sz w:val="18"/>
                <w:szCs w:val="18"/>
              </w:rPr>
            </w:pPr>
          </w:p>
          <w:p w14:paraId="66649DD6" w14:textId="5A7478A0" w:rsidR="00A53866" w:rsidRDefault="00A53866">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A53866" w:rsidRDefault="00A53866">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B02E" w14:textId="77777777" w:rsidR="00070DCA" w:rsidRDefault="00070DCA" w:rsidP="00345D31">
      <w:r>
        <w:separator/>
      </w:r>
    </w:p>
  </w:endnote>
  <w:endnote w:type="continuationSeparator" w:id="0">
    <w:p w14:paraId="1EFAA96A" w14:textId="77777777" w:rsidR="00070DCA" w:rsidRDefault="00070DCA"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D3FBF" w14:textId="77777777" w:rsidR="00070DCA" w:rsidRDefault="00070DCA" w:rsidP="00345D31">
      <w:r>
        <w:separator/>
      </w:r>
    </w:p>
  </w:footnote>
  <w:footnote w:type="continuationSeparator" w:id="0">
    <w:p w14:paraId="42F7089C" w14:textId="77777777" w:rsidR="00070DCA" w:rsidRDefault="00070DCA"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3"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4" w15:restartNumberingAfterBreak="0">
    <w:nsid w:val="722D082F"/>
    <w:multiLevelType w:val="hybridMultilevel"/>
    <w:tmpl w:val="5B9E53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16cid:durableId="10163487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2198650">
    <w:abstractNumId w:val="1"/>
  </w:num>
  <w:num w:numId="3" w16cid:durableId="1094133615">
    <w:abstractNumId w:val="3"/>
  </w:num>
  <w:num w:numId="4" w16cid:durableId="992029759">
    <w:abstractNumId w:val="0"/>
  </w:num>
  <w:num w:numId="5" w16cid:durableId="13912257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269C"/>
    <w:rsid w:val="00002CE8"/>
    <w:rsid w:val="00004D8D"/>
    <w:rsid w:val="00004E5F"/>
    <w:rsid w:val="000110BC"/>
    <w:rsid w:val="00014C29"/>
    <w:rsid w:val="0001607A"/>
    <w:rsid w:val="00026EBE"/>
    <w:rsid w:val="00032D09"/>
    <w:rsid w:val="000355A9"/>
    <w:rsid w:val="00037C69"/>
    <w:rsid w:val="0004190A"/>
    <w:rsid w:val="00043F6F"/>
    <w:rsid w:val="00044C2F"/>
    <w:rsid w:val="00044E1E"/>
    <w:rsid w:val="000463B0"/>
    <w:rsid w:val="000545F5"/>
    <w:rsid w:val="00054EBE"/>
    <w:rsid w:val="00057EC8"/>
    <w:rsid w:val="00070DCA"/>
    <w:rsid w:val="00071C9B"/>
    <w:rsid w:val="00072F9C"/>
    <w:rsid w:val="00074281"/>
    <w:rsid w:val="0007489C"/>
    <w:rsid w:val="00074A85"/>
    <w:rsid w:val="00076BD3"/>
    <w:rsid w:val="00082AAE"/>
    <w:rsid w:val="000837A4"/>
    <w:rsid w:val="000837DB"/>
    <w:rsid w:val="00084CA6"/>
    <w:rsid w:val="000946F3"/>
    <w:rsid w:val="0009654A"/>
    <w:rsid w:val="000A10C7"/>
    <w:rsid w:val="000A2604"/>
    <w:rsid w:val="000A5E60"/>
    <w:rsid w:val="000A6FBC"/>
    <w:rsid w:val="000B0E21"/>
    <w:rsid w:val="000B2848"/>
    <w:rsid w:val="000B2DDE"/>
    <w:rsid w:val="000C5A80"/>
    <w:rsid w:val="000D0F6E"/>
    <w:rsid w:val="000D2D6D"/>
    <w:rsid w:val="000E0FB1"/>
    <w:rsid w:val="000E1D42"/>
    <w:rsid w:val="000E31D5"/>
    <w:rsid w:val="000E39EC"/>
    <w:rsid w:val="000E755E"/>
    <w:rsid w:val="000F0789"/>
    <w:rsid w:val="000F3356"/>
    <w:rsid w:val="000F64CF"/>
    <w:rsid w:val="000F7EA3"/>
    <w:rsid w:val="00103C24"/>
    <w:rsid w:val="0010781E"/>
    <w:rsid w:val="00115D01"/>
    <w:rsid w:val="00124751"/>
    <w:rsid w:val="00133141"/>
    <w:rsid w:val="001333A3"/>
    <w:rsid w:val="00133F7C"/>
    <w:rsid w:val="00135D27"/>
    <w:rsid w:val="00140932"/>
    <w:rsid w:val="00151C36"/>
    <w:rsid w:val="00153232"/>
    <w:rsid w:val="00157638"/>
    <w:rsid w:val="001577EF"/>
    <w:rsid w:val="00157DCA"/>
    <w:rsid w:val="00163364"/>
    <w:rsid w:val="00164F57"/>
    <w:rsid w:val="00166D26"/>
    <w:rsid w:val="00176A33"/>
    <w:rsid w:val="0018228D"/>
    <w:rsid w:val="00182355"/>
    <w:rsid w:val="001830E1"/>
    <w:rsid w:val="001915DF"/>
    <w:rsid w:val="00196FF1"/>
    <w:rsid w:val="001B0E4D"/>
    <w:rsid w:val="001B1A99"/>
    <w:rsid w:val="001B52F6"/>
    <w:rsid w:val="001C2884"/>
    <w:rsid w:val="001D02D6"/>
    <w:rsid w:val="001D18DE"/>
    <w:rsid w:val="001D5B04"/>
    <w:rsid w:val="001D76FF"/>
    <w:rsid w:val="001E3C45"/>
    <w:rsid w:val="001E65BF"/>
    <w:rsid w:val="001E6E0C"/>
    <w:rsid w:val="001E756B"/>
    <w:rsid w:val="001F017C"/>
    <w:rsid w:val="001F69ED"/>
    <w:rsid w:val="00200009"/>
    <w:rsid w:val="0020003C"/>
    <w:rsid w:val="0021058E"/>
    <w:rsid w:val="002120D5"/>
    <w:rsid w:val="00215B45"/>
    <w:rsid w:val="00215D34"/>
    <w:rsid w:val="00221136"/>
    <w:rsid w:val="00221BBD"/>
    <w:rsid w:val="00222375"/>
    <w:rsid w:val="00224E34"/>
    <w:rsid w:val="00242A95"/>
    <w:rsid w:val="00243A8B"/>
    <w:rsid w:val="00243B46"/>
    <w:rsid w:val="00244DFC"/>
    <w:rsid w:val="00247189"/>
    <w:rsid w:val="00247AB5"/>
    <w:rsid w:val="00250BE2"/>
    <w:rsid w:val="00251912"/>
    <w:rsid w:val="00252B65"/>
    <w:rsid w:val="00261507"/>
    <w:rsid w:val="002625B8"/>
    <w:rsid w:val="00264271"/>
    <w:rsid w:val="0026788B"/>
    <w:rsid w:val="00271AEA"/>
    <w:rsid w:val="0028615B"/>
    <w:rsid w:val="002A0C0F"/>
    <w:rsid w:val="002A20B5"/>
    <w:rsid w:val="002A2F10"/>
    <w:rsid w:val="002A5306"/>
    <w:rsid w:val="002A601B"/>
    <w:rsid w:val="002A6B9E"/>
    <w:rsid w:val="002D66FE"/>
    <w:rsid w:val="002E75C2"/>
    <w:rsid w:val="002F5F62"/>
    <w:rsid w:val="00300253"/>
    <w:rsid w:val="00301CA7"/>
    <w:rsid w:val="00302962"/>
    <w:rsid w:val="003045EE"/>
    <w:rsid w:val="00304962"/>
    <w:rsid w:val="00305021"/>
    <w:rsid w:val="00306424"/>
    <w:rsid w:val="00310C37"/>
    <w:rsid w:val="00311082"/>
    <w:rsid w:val="00312619"/>
    <w:rsid w:val="0031377D"/>
    <w:rsid w:val="00316335"/>
    <w:rsid w:val="00321090"/>
    <w:rsid w:val="00322F95"/>
    <w:rsid w:val="0033509B"/>
    <w:rsid w:val="00337E98"/>
    <w:rsid w:val="00345D31"/>
    <w:rsid w:val="00351D26"/>
    <w:rsid w:val="00352B3F"/>
    <w:rsid w:val="00353FEE"/>
    <w:rsid w:val="00354A7E"/>
    <w:rsid w:val="00360A77"/>
    <w:rsid w:val="00363208"/>
    <w:rsid w:val="003633A8"/>
    <w:rsid w:val="00367655"/>
    <w:rsid w:val="003707C9"/>
    <w:rsid w:val="003743E4"/>
    <w:rsid w:val="003754AE"/>
    <w:rsid w:val="003843AF"/>
    <w:rsid w:val="003847B8"/>
    <w:rsid w:val="0038787C"/>
    <w:rsid w:val="003909AC"/>
    <w:rsid w:val="00391C2E"/>
    <w:rsid w:val="0039278D"/>
    <w:rsid w:val="00393DC4"/>
    <w:rsid w:val="003A3189"/>
    <w:rsid w:val="003A4655"/>
    <w:rsid w:val="003B2155"/>
    <w:rsid w:val="003B43FE"/>
    <w:rsid w:val="003C6DC6"/>
    <w:rsid w:val="003D078B"/>
    <w:rsid w:val="003D3252"/>
    <w:rsid w:val="003D34FA"/>
    <w:rsid w:val="003D3D8F"/>
    <w:rsid w:val="003D65BD"/>
    <w:rsid w:val="003E477E"/>
    <w:rsid w:val="003F00A2"/>
    <w:rsid w:val="003F0A1D"/>
    <w:rsid w:val="003F12FE"/>
    <w:rsid w:val="003F3BBD"/>
    <w:rsid w:val="003F6AF7"/>
    <w:rsid w:val="003F6E96"/>
    <w:rsid w:val="0040210B"/>
    <w:rsid w:val="00404248"/>
    <w:rsid w:val="00407243"/>
    <w:rsid w:val="00407856"/>
    <w:rsid w:val="004134C5"/>
    <w:rsid w:val="00414023"/>
    <w:rsid w:val="00421964"/>
    <w:rsid w:val="00424176"/>
    <w:rsid w:val="00426648"/>
    <w:rsid w:val="00446D84"/>
    <w:rsid w:val="004503AB"/>
    <w:rsid w:val="00451054"/>
    <w:rsid w:val="004512B0"/>
    <w:rsid w:val="004525F8"/>
    <w:rsid w:val="00453253"/>
    <w:rsid w:val="004550F1"/>
    <w:rsid w:val="00456935"/>
    <w:rsid w:val="00457523"/>
    <w:rsid w:val="004579D6"/>
    <w:rsid w:val="004637BE"/>
    <w:rsid w:val="0046392B"/>
    <w:rsid w:val="00470061"/>
    <w:rsid w:val="00477726"/>
    <w:rsid w:val="00477A66"/>
    <w:rsid w:val="00480A58"/>
    <w:rsid w:val="00481775"/>
    <w:rsid w:val="00481923"/>
    <w:rsid w:val="00484947"/>
    <w:rsid w:val="00486E1F"/>
    <w:rsid w:val="00493EF4"/>
    <w:rsid w:val="00493F71"/>
    <w:rsid w:val="004952B3"/>
    <w:rsid w:val="00496355"/>
    <w:rsid w:val="004A4CD8"/>
    <w:rsid w:val="004B0F44"/>
    <w:rsid w:val="004B373A"/>
    <w:rsid w:val="004B5BE3"/>
    <w:rsid w:val="004C2804"/>
    <w:rsid w:val="004C4516"/>
    <w:rsid w:val="004D20DD"/>
    <w:rsid w:val="004D79C0"/>
    <w:rsid w:val="004E11CE"/>
    <w:rsid w:val="004E7C33"/>
    <w:rsid w:val="004F5FD2"/>
    <w:rsid w:val="00505545"/>
    <w:rsid w:val="00507F04"/>
    <w:rsid w:val="0051622A"/>
    <w:rsid w:val="00537AA1"/>
    <w:rsid w:val="005407B5"/>
    <w:rsid w:val="00550821"/>
    <w:rsid w:val="005622E6"/>
    <w:rsid w:val="00566FC2"/>
    <w:rsid w:val="00576093"/>
    <w:rsid w:val="00586B83"/>
    <w:rsid w:val="00590428"/>
    <w:rsid w:val="00593C23"/>
    <w:rsid w:val="005963B0"/>
    <w:rsid w:val="005A6B39"/>
    <w:rsid w:val="005A70C5"/>
    <w:rsid w:val="005B1480"/>
    <w:rsid w:val="005B2690"/>
    <w:rsid w:val="005B3574"/>
    <w:rsid w:val="005B6473"/>
    <w:rsid w:val="005B6D11"/>
    <w:rsid w:val="005D10AC"/>
    <w:rsid w:val="005D39C5"/>
    <w:rsid w:val="005D51C6"/>
    <w:rsid w:val="005D7DFB"/>
    <w:rsid w:val="005E7FC0"/>
    <w:rsid w:val="005F27B8"/>
    <w:rsid w:val="005F4F90"/>
    <w:rsid w:val="006004FF"/>
    <w:rsid w:val="00602D9B"/>
    <w:rsid w:val="00603FAF"/>
    <w:rsid w:val="0060709C"/>
    <w:rsid w:val="00610040"/>
    <w:rsid w:val="00617005"/>
    <w:rsid w:val="00622F12"/>
    <w:rsid w:val="0062593B"/>
    <w:rsid w:val="00625CE1"/>
    <w:rsid w:val="00631D9A"/>
    <w:rsid w:val="00636479"/>
    <w:rsid w:val="00636E84"/>
    <w:rsid w:val="00643345"/>
    <w:rsid w:val="00644018"/>
    <w:rsid w:val="00645761"/>
    <w:rsid w:val="00650C7B"/>
    <w:rsid w:val="0065278D"/>
    <w:rsid w:val="00661B3E"/>
    <w:rsid w:val="006627DF"/>
    <w:rsid w:val="00671F66"/>
    <w:rsid w:val="0067218A"/>
    <w:rsid w:val="00672667"/>
    <w:rsid w:val="0067422F"/>
    <w:rsid w:val="00685C14"/>
    <w:rsid w:val="00687258"/>
    <w:rsid w:val="006925EF"/>
    <w:rsid w:val="00694153"/>
    <w:rsid w:val="006954AB"/>
    <w:rsid w:val="006A3925"/>
    <w:rsid w:val="006A6B0A"/>
    <w:rsid w:val="006A7132"/>
    <w:rsid w:val="006A7EB8"/>
    <w:rsid w:val="006B200A"/>
    <w:rsid w:val="006B3765"/>
    <w:rsid w:val="006B4F3F"/>
    <w:rsid w:val="006B6A77"/>
    <w:rsid w:val="006C6576"/>
    <w:rsid w:val="006D2E3A"/>
    <w:rsid w:val="006D37BA"/>
    <w:rsid w:val="006D45E4"/>
    <w:rsid w:val="006E1AB6"/>
    <w:rsid w:val="006E69BD"/>
    <w:rsid w:val="006E7F54"/>
    <w:rsid w:val="006F1E0A"/>
    <w:rsid w:val="006F1F09"/>
    <w:rsid w:val="007002A6"/>
    <w:rsid w:val="007013EE"/>
    <w:rsid w:val="00702CA2"/>
    <w:rsid w:val="00703A71"/>
    <w:rsid w:val="00703F4D"/>
    <w:rsid w:val="0071377E"/>
    <w:rsid w:val="0071536A"/>
    <w:rsid w:val="0071738A"/>
    <w:rsid w:val="00717A62"/>
    <w:rsid w:val="007242A5"/>
    <w:rsid w:val="00733972"/>
    <w:rsid w:val="007341D0"/>
    <w:rsid w:val="0073481A"/>
    <w:rsid w:val="0074204B"/>
    <w:rsid w:val="00746E5A"/>
    <w:rsid w:val="00756596"/>
    <w:rsid w:val="00757B35"/>
    <w:rsid w:val="007637E4"/>
    <w:rsid w:val="0077087C"/>
    <w:rsid w:val="00771A4A"/>
    <w:rsid w:val="00775776"/>
    <w:rsid w:val="00782947"/>
    <w:rsid w:val="00784169"/>
    <w:rsid w:val="007A3D00"/>
    <w:rsid w:val="007B0D79"/>
    <w:rsid w:val="007B25CB"/>
    <w:rsid w:val="007B46E0"/>
    <w:rsid w:val="007B7C80"/>
    <w:rsid w:val="007C2754"/>
    <w:rsid w:val="007C4544"/>
    <w:rsid w:val="007C5DEC"/>
    <w:rsid w:val="007C5FAB"/>
    <w:rsid w:val="007C7BE9"/>
    <w:rsid w:val="007D082E"/>
    <w:rsid w:val="007D5526"/>
    <w:rsid w:val="007D63D3"/>
    <w:rsid w:val="007E285D"/>
    <w:rsid w:val="007E3254"/>
    <w:rsid w:val="007E329D"/>
    <w:rsid w:val="007E488B"/>
    <w:rsid w:val="007F1B3B"/>
    <w:rsid w:val="007F2002"/>
    <w:rsid w:val="007F425D"/>
    <w:rsid w:val="007F7435"/>
    <w:rsid w:val="0080188D"/>
    <w:rsid w:val="00804F79"/>
    <w:rsid w:val="00814299"/>
    <w:rsid w:val="00821332"/>
    <w:rsid w:val="00821B61"/>
    <w:rsid w:val="00823173"/>
    <w:rsid w:val="00824DE5"/>
    <w:rsid w:val="00826001"/>
    <w:rsid w:val="008267D8"/>
    <w:rsid w:val="0083741D"/>
    <w:rsid w:val="00837E27"/>
    <w:rsid w:val="00842064"/>
    <w:rsid w:val="00844CF4"/>
    <w:rsid w:val="00854CD0"/>
    <w:rsid w:val="008604B5"/>
    <w:rsid w:val="00861DBB"/>
    <w:rsid w:val="00863089"/>
    <w:rsid w:val="00880B22"/>
    <w:rsid w:val="008831B5"/>
    <w:rsid w:val="0088617F"/>
    <w:rsid w:val="00891DE5"/>
    <w:rsid w:val="008A5050"/>
    <w:rsid w:val="008A7A6A"/>
    <w:rsid w:val="008A7D6A"/>
    <w:rsid w:val="008B54AC"/>
    <w:rsid w:val="008B6C2B"/>
    <w:rsid w:val="008C06B8"/>
    <w:rsid w:val="008C085C"/>
    <w:rsid w:val="008C25ED"/>
    <w:rsid w:val="008C3880"/>
    <w:rsid w:val="008C40D1"/>
    <w:rsid w:val="008C4FAB"/>
    <w:rsid w:val="008C6C66"/>
    <w:rsid w:val="008C7B2F"/>
    <w:rsid w:val="008D4244"/>
    <w:rsid w:val="008D6558"/>
    <w:rsid w:val="008F0E30"/>
    <w:rsid w:val="008F32B8"/>
    <w:rsid w:val="009026BF"/>
    <w:rsid w:val="00904793"/>
    <w:rsid w:val="00914B9C"/>
    <w:rsid w:val="00922812"/>
    <w:rsid w:val="009243E3"/>
    <w:rsid w:val="00937468"/>
    <w:rsid w:val="00940A93"/>
    <w:rsid w:val="009430BA"/>
    <w:rsid w:val="009443CD"/>
    <w:rsid w:val="0095114A"/>
    <w:rsid w:val="009519DC"/>
    <w:rsid w:val="00963C24"/>
    <w:rsid w:val="009653A3"/>
    <w:rsid w:val="00965A08"/>
    <w:rsid w:val="00975958"/>
    <w:rsid w:val="0098232E"/>
    <w:rsid w:val="009828BD"/>
    <w:rsid w:val="0098784F"/>
    <w:rsid w:val="00990499"/>
    <w:rsid w:val="0099595E"/>
    <w:rsid w:val="00995EE8"/>
    <w:rsid w:val="00995F66"/>
    <w:rsid w:val="009962EB"/>
    <w:rsid w:val="009A3074"/>
    <w:rsid w:val="009A4398"/>
    <w:rsid w:val="009A4FDF"/>
    <w:rsid w:val="009A5AF3"/>
    <w:rsid w:val="009B4428"/>
    <w:rsid w:val="009B764C"/>
    <w:rsid w:val="009B7676"/>
    <w:rsid w:val="009D107E"/>
    <w:rsid w:val="009D389D"/>
    <w:rsid w:val="009E4445"/>
    <w:rsid w:val="009E542D"/>
    <w:rsid w:val="009E7FF3"/>
    <w:rsid w:val="009F567F"/>
    <w:rsid w:val="009F69D3"/>
    <w:rsid w:val="009F6B20"/>
    <w:rsid w:val="00A061AD"/>
    <w:rsid w:val="00A111D7"/>
    <w:rsid w:val="00A17F24"/>
    <w:rsid w:val="00A22082"/>
    <w:rsid w:val="00A23A20"/>
    <w:rsid w:val="00A2684B"/>
    <w:rsid w:val="00A27150"/>
    <w:rsid w:val="00A31429"/>
    <w:rsid w:val="00A331E9"/>
    <w:rsid w:val="00A36A75"/>
    <w:rsid w:val="00A4064D"/>
    <w:rsid w:val="00A41869"/>
    <w:rsid w:val="00A46117"/>
    <w:rsid w:val="00A46C89"/>
    <w:rsid w:val="00A534E7"/>
    <w:rsid w:val="00A53866"/>
    <w:rsid w:val="00A60364"/>
    <w:rsid w:val="00A6123C"/>
    <w:rsid w:val="00A63A02"/>
    <w:rsid w:val="00A7050A"/>
    <w:rsid w:val="00A71C3E"/>
    <w:rsid w:val="00A74A98"/>
    <w:rsid w:val="00A819F7"/>
    <w:rsid w:val="00A81DA4"/>
    <w:rsid w:val="00A85CC8"/>
    <w:rsid w:val="00A86FAE"/>
    <w:rsid w:val="00A901D5"/>
    <w:rsid w:val="00A95A60"/>
    <w:rsid w:val="00AA087C"/>
    <w:rsid w:val="00AA25FA"/>
    <w:rsid w:val="00AA4491"/>
    <w:rsid w:val="00AA7461"/>
    <w:rsid w:val="00AB63AB"/>
    <w:rsid w:val="00AB6FB1"/>
    <w:rsid w:val="00AB749A"/>
    <w:rsid w:val="00AC43D1"/>
    <w:rsid w:val="00AD0000"/>
    <w:rsid w:val="00AE3BCF"/>
    <w:rsid w:val="00AF24AE"/>
    <w:rsid w:val="00AF5215"/>
    <w:rsid w:val="00B00D4A"/>
    <w:rsid w:val="00B03176"/>
    <w:rsid w:val="00B13F74"/>
    <w:rsid w:val="00B16184"/>
    <w:rsid w:val="00B24AFF"/>
    <w:rsid w:val="00B30806"/>
    <w:rsid w:val="00B30FBF"/>
    <w:rsid w:val="00B34E70"/>
    <w:rsid w:val="00B357E2"/>
    <w:rsid w:val="00B4007F"/>
    <w:rsid w:val="00B451D8"/>
    <w:rsid w:val="00B50C09"/>
    <w:rsid w:val="00B51550"/>
    <w:rsid w:val="00B5217E"/>
    <w:rsid w:val="00B523E7"/>
    <w:rsid w:val="00B56F22"/>
    <w:rsid w:val="00B60FBA"/>
    <w:rsid w:val="00B61D77"/>
    <w:rsid w:val="00B648FF"/>
    <w:rsid w:val="00B66561"/>
    <w:rsid w:val="00B7100C"/>
    <w:rsid w:val="00B719AC"/>
    <w:rsid w:val="00B72F90"/>
    <w:rsid w:val="00B85694"/>
    <w:rsid w:val="00B86215"/>
    <w:rsid w:val="00B90E98"/>
    <w:rsid w:val="00B96DE8"/>
    <w:rsid w:val="00BB3980"/>
    <w:rsid w:val="00BB41F0"/>
    <w:rsid w:val="00BC40B1"/>
    <w:rsid w:val="00BC687B"/>
    <w:rsid w:val="00BD2731"/>
    <w:rsid w:val="00BD7781"/>
    <w:rsid w:val="00BE24DF"/>
    <w:rsid w:val="00BE2BEC"/>
    <w:rsid w:val="00BE2F20"/>
    <w:rsid w:val="00BE42BA"/>
    <w:rsid w:val="00BF2D67"/>
    <w:rsid w:val="00C00114"/>
    <w:rsid w:val="00C0056F"/>
    <w:rsid w:val="00C06796"/>
    <w:rsid w:val="00C13957"/>
    <w:rsid w:val="00C14855"/>
    <w:rsid w:val="00C156BB"/>
    <w:rsid w:val="00C168E3"/>
    <w:rsid w:val="00C20448"/>
    <w:rsid w:val="00C21111"/>
    <w:rsid w:val="00C219B0"/>
    <w:rsid w:val="00C22CD3"/>
    <w:rsid w:val="00C2470B"/>
    <w:rsid w:val="00C2595A"/>
    <w:rsid w:val="00C3690F"/>
    <w:rsid w:val="00C41152"/>
    <w:rsid w:val="00C435E7"/>
    <w:rsid w:val="00C46D0D"/>
    <w:rsid w:val="00C5315F"/>
    <w:rsid w:val="00C6280B"/>
    <w:rsid w:val="00C63AC4"/>
    <w:rsid w:val="00C64873"/>
    <w:rsid w:val="00C660CC"/>
    <w:rsid w:val="00C724EA"/>
    <w:rsid w:val="00C7426E"/>
    <w:rsid w:val="00C77283"/>
    <w:rsid w:val="00C82929"/>
    <w:rsid w:val="00C8340D"/>
    <w:rsid w:val="00C83D03"/>
    <w:rsid w:val="00C8635F"/>
    <w:rsid w:val="00C875C4"/>
    <w:rsid w:val="00C91BC3"/>
    <w:rsid w:val="00C92144"/>
    <w:rsid w:val="00C923F7"/>
    <w:rsid w:val="00C92F68"/>
    <w:rsid w:val="00C9531D"/>
    <w:rsid w:val="00C95AD8"/>
    <w:rsid w:val="00CA0EE2"/>
    <w:rsid w:val="00CA126D"/>
    <w:rsid w:val="00CA185A"/>
    <w:rsid w:val="00CB3F38"/>
    <w:rsid w:val="00CB5976"/>
    <w:rsid w:val="00CB74EE"/>
    <w:rsid w:val="00CB7B62"/>
    <w:rsid w:val="00CC42FE"/>
    <w:rsid w:val="00CC6411"/>
    <w:rsid w:val="00CC6F99"/>
    <w:rsid w:val="00CD0383"/>
    <w:rsid w:val="00CD0792"/>
    <w:rsid w:val="00CD2111"/>
    <w:rsid w:val="00CE1747"/>
    <w:rsid w:val="00CE2EE9"/>
    <w:rsid w:val="00CE3E5A"/>
    <w:rsid w:val="00CF3CC6"/>
    <w:rsid w:val="00D004C5"/>
    <w:rsid w:val="00D017C3"/>
    <w:rsid w:val="00D030D1"/>
    <w:rsid w:val="00D0384D"/>
    <w:rsid w:val="00D06C22"/>
    <w:rsid w:val="00D079E3"/>
    <w:rsid w:val="00D107C5"/>
    <w:rsid w:val="00D10A80"/>
    <w:rsid w:val="00D10CA7"/>
    <w:rsid w:val="00D1418A"/>
    <w:rsid w:val="00D211E0"/>
    <w:rsid w:val="00D22C9E"/>
    <w:rsid w:val="00D34A81"/>
    <w:rsid w:val="00D37ED6"/>
    <w:rsid w:val="00D443E7"/>
    <w:rsid w:val="00D466F6"/>
    <w:rsid w:val="00D5336C"/>
    <w:rsid w:val="00D65ABC"/>
    <w:rsid w:val="00D73978"/>
    <w:rsid w:val="00D7664D"/>
    <w:rsid w:val="00D812E7"/>
    <w:rsid w:val="00D84A08"/>
    <w:rsid w:val="00D87AE7"/>
    <w:rsid w:val="00D90933"/>
    <w:rsid w:val="00D94E79"/>
    <w:rsid w:val="00D967EB"/>
    <w:rsid w:val="00D9762F"/>
    <w:rsid w:val="00D97C90"/>
    <w:rsid w:val="00DA3927"/>
    <w:rsid w:val="00DA78AE"/>
    <w:rsid w:val="00DB470C"/>
    <w:rsid w:val="00DB482C"/>
    <w:rsid w:val="00DC40A2"/>
    <w:rsid w:val="00DC4501"/>
    <w:rsid w:val="00DD054E"/>
    <w:rsid w:val="00DD2F65"/>
    <w:rsid w:val="00DD4DD9"/>
    <w:rsid w:val="00DD5AB7"/>
    <w:rsid w:val="00DD5C9C"/>
    <w:rsid w:val="00DD5FA8"/>
    <w:rsid w:val="00E02CFD"/>
    <w:rsid w:val="00E0435C"/>
    <w:rsid w:val="00E051B4"/>
    <w:rsid w:val="00E05ED8"/>
    <w:rsid w:val="00E07718"/>
    <w:rsid w:val="00E10B84"/>
    <w:rsid w:val="00E12698"/>
    <w:rsid w:val="00E12D4B"/>
    <w:rsid w:val="00E133FB"/>
    <w:rsid w:val="00E15B94"/>
    <w:rsid w:val="00E15F7A"/>
    <w:rsid w:val="00E17040"/>
    <w:rsid w:val="00E2219E"/>
    <w:rsid w:val="00E2666F"/>
    <w:rsid w:val="00E421EF"/>
    <w:rsid w:val="00E4545A"/>
    <w:rsid w:val="00E55176"/>
    <w:rsid w:val="00E55609"/>
    <w:rsid w:val="00E5671A"/>
    <w:rsid w:val="00E6233E"/>
    <w:rsid w:val="00E6407C"/>
    <w:rsid w:val="00E6704C"/>
    <w:rsid w:val="00E67746"/>
    <w:rsid w:val="00E71919"/>
    <w:rsid w:val="00E72DEE"/>
    <w:rsid w:val="00E87AA2"/>
    <w:rsid w:val="00EA13D5"/>
    <w:rsid w:val="00EA4204"/>
    <w:rsid w:val="00EA754C"/>
    <w:rsid w:val="00EB09BD"/>
    <w:rsid w:val="00EC462F"/>
    <w:rsid w:val="00EC5B2C"/>
    <w:rsid w:val="00ED6EE2"/>
    <w:rsid w:val="00EE0175"/>
    <w:rsid w:val="00EE253A"/>
    <w:rsid w:val="00EE39AC"/>
    <w:rsid w:val="00F05FE2"/>
    <w:rsid w:val="00F068DA"/>
    <w:rsid w:val="00F13334"/>
    <w:rsid w:val="00F22659"/>
    <w:rsid w:val="00F235C6"/>
    <w:rsid w:val="00F23B07"/>
    <w:rsid w:val="00F2481F"/>
    <w:rsid w:val="00F260F4"/>
    <w:rsid w:val="00F26717"/>
    <w:rsid w:val="00F279EA"/>
    <w:rsid w:val="00F308FA"/>
    <w:rsid w:val="00F35596"/>
    <w:rsid w:val="00F40264"/>
    <w:rsid w:val="00F43A35"/>
    <w:rsid w:val="00F45F9F"/>
    <w:rsid w:val="00F51B81"/>
    <w:rsid w:val="00F53DB8"/>
    <w:rsid w:val="00F5608C"/>
    <w:rsid w:val="00F87A22"/>
    <w:rsid w:val="00F902BC"/>
    <w:rsid w:val="00F92040"/>
    <w:rsid w:val="00F9206F"/>
    <w:rsid w:val="00F93185"/>
    <w:rsid w:val="00F932F2"/>
    <w:rsid w:val="00F955A8"/>
    <w:rsid w:val="00FA09B8"/>
    <w:rsid w:val="00FA0C1C"/>
    <w:rsid w:val="00FA7217"/>
    <w:rsid w:val="00FB33AB"/>
    <w:rsid w:val="00FB5A39"/>
    <w:rsid w:val="00FB7186"/>
    <w:rsid w:val="00FC1BFB"/>
    <w:rsid w:val="00FC2B82"/>
    <w:rsid w:val="00FC4E8D"/>
    <w:rsid w:val="00FD0C0C"/>
    <w:rsid w:val="00FD18E7"/>
    <w:rsid w:val="00FD297C"/>
    <w:rsid w:val="00FD7CC7"/>
    <w:rsid w:val="00FE05AE"/>
    <w:rsid w:val="00FE4FEA"/>
    <w:rsid w:val="00FF114E"/>
    <w:rsid w:val="00FF43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097288">
      <w:bodyDiv w:val="1"/>
      <w:marLeft w:val="0"/>
      <w:marRight w:val="0"/>
      <w:marTop w:val="0"/>
      <w:marBottom w:val="0"/>
      <w:divBdr>
        <w:top w:val="none" w:sz="0" w:space="0" w:color="auto"/>
        <w:left w:val="none" w:sz="0" w:space="0" w:color="auto"/>
        <w:bottom w:val="none" w:sz="0" w:space="0" w:color="auto"/>
        <w:right w:val="none" w:sz="0" w:space="0" w:color="auto"/>
      </w:divBdr>
    </w:div>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2.xml><?xml version="1.0" encoding="utf-8"?>
<ds:datastoreItem xmlns:ds="http://schemas.openxmlformats.org/officeDocument/2006/customXml" ds:itemID="{195B4309-4C87-4680-A5CC-8695446893DD}"/>
</file>

<file path=customXml/itemProps3.xml><?xml version="1.0" encoding="utf-8"?>
<ds:datastoreItem xmlns:ds="http://schemas.openxmlformats.org/officeDocument/2006/customXml" ds:itemID="{0210FD84-925D-428C-9AAE-4CEA37863BFB}">
  <ds:schemaRefs>
    <ds:schemaRef ds:uri="http://schemas.microsoft.com/sharepoint/v3/contenttype/forms"/>
  </ds:schemaRefs>
</ds:datastoreItem>
</file>

<file path=docMetadata/LabelInfo.xml><?xml version="1.0" encoding="utf-8"?>
<clbl:labelList xmlns:clbl="http://schemas.microsoft.com/office/2020/mipLabelMetadata">
  <clbl:label id="{6f9c9947-3a32-45de-834e-3b44abdccf0c}" enabled="0" method="" siteId="{6f9c9947-3a32-45de-834e-3b44abdccf0c}"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1450</Words>
  <Characters>7975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226</cp:revision>
  <dcterms:created xsi:type="dcterms:W3CDTF">2022-09-22T10:54:00Z</dcterms:created>
  <dcterms:modified xsi:type="dcterms:W3CDTF">2022-10-19T11:35:00Z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