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458A868A"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F56C9C">
        <w:rPr>
          <w:b/>
          <w:bCs/>
          <w:u w:val="single"/>
        </w:rPr>
        <w:t xml:space="preserve"> </w:t>
      </w:r>
      <w:r w:rsidR="00EB527D">
        <w:rPr>
          <w:b/>
          <w:bCs/>
          <w:u w:val="single"/>
        </w:rPr>
        <w:t>26</w:t>
      </w:r>
      <w:r w:rsidR="00F20C19">
        <w:rPr>
          <w:b/>
          <w:bCs/>
          <w:u w:val="single"/>
        </w:rPr>
        <w:t xml:space="preserve"> </w:t>
      </w:r>
      <w:r w:rsidR="009A7041">
        <w:rPr>
          <w:b/>
          <w:bCs/>
          <w:u w:val="single"/>
        </w:rPr>
        <w:t xml:space="preserve">januari </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41DF182" w14:textId="101D6935" w:rsidR="000E3C18" w:rsidRDefault="00EA13D5" w:rsidP="00002BFC">
      <w:pPr>
        <w:spacing w:after="160" w:line="259" w:lineRule="auto"/>
      </w:pPr>
      <w:r w:rsidRPr="00F35596">
        <w:rPr>
          <w:u w:val="single"/>
        </w:rPr>
        <w:t>Aanwez</w:t>
      </w:r>
      <w:r w:rsidRPr="00ED48D5">
        <w:rPr>
          <w:u w:val="single"/>
        </w:rPr>
        <w:t>ig:</w:t>
      </w:r>
      <w:r w:rsidR="00746E5A" w:rsidRPr="00ED48D5">
        <w:t xml:space="preserve"> </w:t>
      </w:r>
      <w:r w:rsidR="005E16E6" w:rsidRPr="00ED48D5">
        <w:t xml:space="preserve"> </w:t>
      </w:r>
      <w:r w:rsidR="00774B44" w:rsidRPr="00ED48D5">
        <w:t>Bart Sne</w:t>
      </w:r>
      <w:r w:rsidR="00945FC4" w:rsidRPr="00ED48D5">
        <w:t>l</w:t>
      </w:r>
      <w:r w:rsidR="00774B44" w:rsidRPr="00ED48D5">
        <w:t xml:space="preserve"> (IenW), </w:t>
      </w:r>
      <w:r w:rsidR="0071377E" w:rsidRPr="00ED48D5">
        <w:t>Jan Willem Kuil (IenW)</w:t>
      </w:r>
      <w:r w:rsidR="00FC2B82" w:rsidRPr="00ED48D5">
        <w:t xml:space="preserve">, </w:t>
      </w:r>
      <w:r w:rsidR="0060709C" w:rsidRPr="00ED48D5">
        <w:t>Brigitte van Beers (VRA)</w:t>
      </w:r>
      <w:r w:rsidR="00FC2B82" w:rsidRPr="00ED48D5">
        <w:t xml:space="preserve">, </w:t>
      </w:r>
      <w:r w:rsidR="00D90933" w:rsidRPr="00ED48D5">
        <w:t>Mathijs Bekhuis (Overijs</w:t>
      </w:r>
      <w:r w:rsidR="00D90933">
        <w:t xml:space="preserve">sel), </w:t>
      </w:r>
      <w:r w:rsidR="00643331">
        <w:t xml:space="preserve">Gijsbert van Dam (KPMG), </w:t>
      </w:r>
      <w:r w:rsidR="00826F63">
        <w:t xml:space="preserve"> </w:t>
      </w:r>
      <w:r w:rsidR="00904793">
        <w:t xml:space="preserve">Dheeraj Bachoe (ADR), </w:t>
      </w:r>
      <w:r w:rsidR="00312619">
        <w:t>Mahir</w:t>
      </w:r>
      <w:r w:rsidR="005B6473">
        <w:t xml:space="preserve"> Sari (DOVA)</w:t>
      </w:r>
      <w:r w:rsidR="00C724EA">
        <w:t xml:space="preserve">, </w:t>
      </w:r>
      <w:r w:rsidR="00046A25">
        <w:t>Domingos Teixeira (RET)</w:t>
      </w:r>
      <w:r w:rsidR="00BA1D81">
        <w:t>, Rob Rijnhout (IenW), Dennis van der Kroft (IenW).</w:t>
      </w:r>
    </w:p>
    <w:p w14:paraId="0BB00202" w14:textId="578ED6D6" w:rsidR="00727B9C" w:rsidRDefault="005B0244" w:rsidP="00002BFC">
      <w:pPr>
        <w:spacing w:after="160" w:line="259" w:lineRule="auto"/>
      </w:pPr>
      <w:r w:rsidRPr="00D51511">
        <w:rPr>
          <w:u w:val="single"/>
        </w:rPr>
        <w:t>Afwezig met afmelding:</w:t>
      </w:r>
      <w:r>
        <w:t xml:space="preserve"> </w:t>
      </w:r>
      <w:r w:rsidR="00134E22">
        <w:t>Frank Kuiper (MRDH).</w:t>
      </w:r>
    </w:p>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7567CC88" w14:textId="49252FF2" w:rsidR="00DE25F2" w:rsidRPr="00F83729" w:rsidRDefault="002820FB" w:rsidP="00F83729">
      <w:pPr>
        <w:spacing w:after="240"/>
        <w:rPr>
          <w:rFonts w:eastAsia="Times New Roman"/>
        </w:rPr>
      </w:pPr>
      <w:r>
        <w:rPr>
          <w:rFonts w:eastAsia="Times New Roman"/>
        </w:rPr>
        <w:t>De agenda wordt ongewijzigd vastgesteld.</w:t>
      </w:r>
      <w:r w:rsidR="007C37DD">
        <w:rPr>
          <w:rFonts w:eastAsia="Times New Roman"/>
        </w:rPr>
        <w:t xml:space="preserve"> </w:t>
      </w:r>
    </w:p>
    <w:p w14:paraId="19F92F3A" w14:textId="67D0ABC0"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EB527D">
        <w:rPr>
          <w:rFonts w:eastAsia="Times New Roman"/>
          <w:u w:val="single"/>
        </w:rPr>
        <w:t>12</w:t>
      </w:r>
      <w:r w:rsidR="00C373D0">
        <w:rPr>
          <w:rFonts w:eastAsia="Times New Roman"/>
          <w:u w:val="single"/>
        </w:rPr>
        <w:t xml:space="preserve"> </w:t>
      </w:r>
      <w:r w:rsidR="00EB527D">
        <w:rPr>
          <w:rFonts w:eastAsia="Times New Roman"/>
          <w:u w:val="single"/>
        </w:rPr>
        <w:t xml:space="preserve">januari </w:t>
      </w:r>
      <w:r w:rsidR="00F26717">
        <w:rPr>
          <w:rFonts w:eastAsia="Times New Roman"/>
          <w:u w:val="single"/>
        </w:rPr>
        <w:t>20</w:t>
      </w:r>
      <w:r w:rsidR="00082AAE" w:rsidRPr="001577EF">
        <w:rPr>
          <w:rFonts w:eastAsia="Times New Roman"/>
          <w:u w:val="single"/>
        </w:rPr>
        <w:t xml:space="preserve">22 </w:t>
      </w:r>
      <w:r w:rsidR="00C373D0">
        <w:rPr>
          <w:rFonts w:eastAsia="Times New Roman"/>
          <w:u w:val="single"/>
        </w:rPr>
        <w:t>en actielij</w:t>
      </w:r>
      <w:r w:rsidRPr="001577EF">
        <w:rPr>
          <w:rFonts w:eastAsia="Times New Roman"/>
          <w:u w:val="single"/>
        </w:rPr>
        <w:t>st</w:t>
      </w:r>
    </w:p>
    <w:p w14:paraId="7401E306" w14:textId="1393652E" w:rsidR="00FB0E29" w:rsidRDefault="00FB0E29" w:rsidP="005A4A0F">
      <w:pPr>
        <w:spacing w:after="240"/>
        <w:rPr>
          <w:rFonts w:eastAsia="Times New Roman"/>
          <w:u w:val="single"/>
        </w:rPr>
      </w:pPr>
      <w:r>
        <w:t xml:space="preserve">Het verslag is </w:t>
      </w:r>
      <w:r w:rsidR="000F5555">
        <w:t xml:space="preserve">onder voorbehoud </w:t>
      </w:r>
      <w:r>
        <w:t>vastgesteld met aanvulling van onderstaand punt van Martijn,</w:t>
      </w:r>
      <w:r w:rsidR="000F5555">
        <w:t xml:space="preserve"> waarbij het voorbehoud betreft dat </w:t>
      </w:r>
      <w:r w:rsidR="001D3DAA">
        <w:t xml:space="preserve">nagekomen </w:t>
      </w:r>
      <w:r>
        <w:t>opmerkingen</w:t>
      </w:r>
      <w:r w:rsidR="001D3DAA">
        <w:t>,</w:t>
      </w:r>
      <w:r>
        <w:t xml:space="preserve"> gelet op het late moment van aanleveren</w:t>
      </w:r>
      <w:r w:rsidR="001D3DAA">
        <w:t xml:space="preserve"> nog zullen worden opgenomen. </w:t>
      </w:r>
    </w:p>
    <w:p w14:paraId="45F2FFCB" w14:textId="7D992C46" w:rsidR="005A4A0F" w:rsidRDefault="00CE4830" w:rsidP="005A4A0F">
      <w:pPr>
        <w:spacing w:after="240"/>
        <w:rPr>
          <w:rFonts w:eastAsia="Times New Roman"/>
        </w:rPr>
      </w:pPr>
      <w:r w:rsidRPr="00826D6F">
        <w:rPr>
          <w:rFonts w:eastAsia="Times New Roman"/>
          <w:u w:val="single"/>
        </w:rPr>
        <w:t>Ma</w:t>
      </w:r>
      <w:r w:rsidR="00042A4E">
        <w:rPr>
          <w:rFonts w:eastAsia="Times New Roman"/>
          <w:u w:val="single"/>
        </w:rPr>
        <w:t>thijs:</w:t>
      </w:r>
      <w:r w:rsidRPr="00826D6F">
        <w:rPr>
          <w:rFonts w:eastAsia="Times New Roman"/>
        </w:rPr>
        <w:t xml:space="preserve"> mist in het verslag</w:t>
      </w:r>
      <w:r w:rsidR="005D0A7B">
        <w:rPr>
          <w:rFonts w:eastAsia="Times New Roman"/>
        </w:rPr>
        <w:t xml:space="preserve"> het onderwerp </w:t>
      </w:r>
      <w:r w:rsidRPr="00826D6F">
        <w:rPr>
          <w:rFonts w:eastAsia="Times New Roman"/>
        </w:rPr>
        <w:t>nagekomen kosten en opbrengsten</w:t>
      </w:r>
      <w:r>
        <w:rPr>
          <w:rFonts w:eastAsia="Times New Roman"/>
        </w:rPr>
        <w:t xml:space="preserve">. </w:t>
      </w:r>
      <w:r w:rsidR="00826D6F" w:rsidRPr="00826D6F">
        <w:rPr>
          <w:rFonts w:eastAsia="Times New Roman"/>
        </w:rPr>
        <w:t xml:space="preserve">Het afkapmoment </w:t>
      </w:r>
      <w:r w:rsidR="00CD3372">
        <w:rPr>
          <w:rFonts w:eastAsia="Times New Roman"/>
        </w:rPr>
        <w:t xml:space="preserve">voor verantwoording door de vervoerder </w:t>
      </w:r>
      <w:r w:rsidR="00826D6F" w:rsidRPr="00826D6F">
        <w:rPr>
          <w:rFonts w:eastAsia="Times New Roman"/>
        </w:rPr>
        <w:t xml:space="preserve">is nu einde van het betreffende BVOV-jaar. Op basis van de dan bekende gegevens wordt een accountantsverklaring gevraagd en wordt de BVOV </w:t>
      </w:r>
      <w:r w:rsidR="00D903D2">
        <w:rPr>
          <w:rFonts w:eastAsia="Times New Roman"/>
        </w:rPr>
        <w:t xml:space="preserve">jaar t, </w:t>
      </w:r>
      <w:r w:rsidR="00826D6F" w:rsidRPr="00826D6F">
        <w:rPr>
          <w:rFonts w:eastAsia="Times New Roman"/>
        </w:rPr>
        <w:t>uiteindelijk pas</w:t>
      </w:r>
      <w:r w:rsidR="00D903D2">
        <w:rPr>
          <w:rFonts w:eastAsia="Times New Roman"/>
        </w:rPr>
        <w:t xml:space="preserve"> eind december</w:t>
      </w:r>
      <w:r w:rsidR="00826D6F" w:rsidRPr="00826D6F">
        <w:rPr>
          <w:rFonts w:eastAsia="Times New Roman"/>
        </w:rPr>
        <w:t xml:space="preserve"> het jaar </w:t>
      </w:r>
      <w:r w:rsidR="00D903D2">
        <w:rPr>
          <w:rFonts w:eastAsia="Times New Roman"/>
        </w:rPr>
        <w:t>t+1 d</w:t>
      </w:r>
      <w:r w:rsidR="00826D6F" w:rsidRPr="00826D6F">
        <w:rPr>
          <w:rFonts w:eastAsia="Times New Roman"/>
        </w:rPr>
        <w:t>efinitief vastgesteld door IenW. Nagekomen posten (bijv. opbrengsten van abonnementen) rolden voor zover bekend door in de BVOV van het jaar erop en nu in de TVOV van het jaar erop.</w:t>
      </w:r>
      <w:r w:rsidR="00267818">
        <w:rPr>
          <w:rFonts w:eastAsia="Times New Roman"/>
        </w:rPr>
        <w:t xml:space="preserve"> </w:t>
      </w:r>
      <w:r w:rsidR="001B6BA0">
        <w:rPr>
          <w:rFonts w:eastAsia="Times New Roman"/>
        </w:rPr>
        <w:t>Lijn van IenW is dat</w:t>
      </w:r>
      <w:r w:rsidR="00AC074D">
        <w:rPr>
          <w:rFonts w:eastAsia="Times New Roman"/>
        </w:rPr>
        <w:t xml:space="preserve"> </w:t>
      </w:r>
      <w:r w:rsidR="001B6BA0">
        <w:rPr>
          <w:rFonts w:eastAsia="Times New Roman"/>
        </w:rPr>
        <w:t>nagekomen posten niet worden meegenomen.</w:t>
      </w:r>
      <w:r w:rsidR="00AC074D">
        <w:rPr>
          <w:rFonts w:eastAsia="Times New Roman"/>
        </w:rPr>
        <w:t xml:space="preserve"> </w:t>
      </w:r>
      <w:r w:rsidR="00267818" w:rsidRPr="00824D2A">
        <w:rPr>
          <w:rFonts w:eastAsia="Times New Roman"/>
          <w:u w:val="single"/>
        </w:rPr>
        <w:t>Uitzoekvraag is hoe de accountant deze praktijk ziet in relatie tot het matchingprincipe</w:t>
      </w:r>
      <w:r w:rsidR="00977E5D" w:rsidRPr="00824D2A">
        <w:rPr>
          <w:rFonts w:eastAsia="Times New Roman"/>
          <w:u w:val="single"/>
        </w:rPr>
        <w:t xml:space="preserve">, </w:t>
      </w:r>
      <w:r w:rsidR="00482658" w:rsidRPr="00824D2A">
        <w:rPr>
          <w:rFonts w:eastAsia="Times New Roman"/>
          <w:u w:val="single"/>
        </w:rPr>
        <w:t>maar ook in relatie tot eventueel strategisch gedrag</w:t>
      </w:r>
      <w:r w:rsidR="006E1EC9" w:rsidRPr="00824D2A">
        <w:rPr>
          <w:rFonts w:eastAsia="Times New Roman"/>
          <w:u w:val="single"/>
        </w:rPr>
        <w:t>.</w:t>
      </w:r>
      <w:r w:rsidR="006E1EC9">
        <w:rPr>
          <w:rFonts w:eastAsia="Times New Roman"/>
        </w:rPr>
        <w:t xml:space="preserve"> </w:t>
      </w:r>
      <w:r w:rsidR="00977E5D">
        <w:rPr>
          <w:rFonts w:eastAsia="Times New Roman"/>
        </w:rPr>
        <w:t>Hierop wordt in een volgend overleg teruggekomen.</w:t>
      </w:r>
    </w:p>
    <w:p w14:paraId="32C7C779" w14:textId="6AE4D41A" w:rsidR="00235014" w:rsidRDefault="00F30956" w:rsidP="005F4319">
      <w:r w:rsidRPr="007D1520">
        <w:rPr>
          <w:u w:val="single"/>
        </w:rPr>
        <w:t>Jan Willem</w:t>
      </w:r>
      <w:r>
        <w:t xml:space="preserve"> legt uit dat de informatiebijeenkomst 2 weken is uitgesteld, omdat een aantal documenten nog niet beschikbaar zijn.</w:t>
      </w:r>
      <w:r w:rsidR="00EE3147">
        <w:t xml:space="preserve"> </w:t>
      </w:r>
    </w:p>
    <w:p w14:paraId="6AADC363" w14:textId="77777777" w:rsidR="00157638" w:rsidRDefault="00157638" w:rsidP="00305021">
      <w:pPr>
        <w:rPr>
          <w:rFonts w:eastAsia="Times New Roman"/>
        </w:rPr>
      </w:pPr>
    </w:p>
    <w:p w14:paraId="181FA022" w14:textId="2E17CC80" w:rsidR="00722354" w:rsidRPr="00722354" w:rsidRDefault="00722354" w:rsidP="00722354">
      <w:pPr>
        <w:pStyle w:val="Lijstalinea"/>
        <w:numPr>
          <w:ilvl w:val="0"/>
          <w:numId w:val="1"/>
        </w:numPr>
        <w:spacing w:after="240"/>
        <w:rPr>
          <w:rFonts w:ascii="Calibri" w:eastAsia="Times New Roman" w:hAnsi="Calibri" w:cs="Calibri"/>
          <w:u w:val="single"/>
        </w:rPr>
      </w:pPr>
      <w:r w:rsidRPr="00722354">
        <w:rPr>
          <w:rFonts w:eastAsia="Times New Roman"/>
          <w:u w:val="single"/>
        </w:rPr>
        <w:t>Hoe omgaan met verklaring omtrent Dienstregeling 2022?</w:t>
      </w:r>
    </w:p>
    <w:p w14:paraId="6CABE726" w14:textId="1B0755FE" w:rsidR="00E97B34" w:rsidRDefault="00A22902" w:rsidP="00D54DC2">
      <w:r>
        <w:t xml:space="preserve">Besproken wordt dat er </w:t>
      </w:r>
      <w:r w:rsidR="000D7D55">
        <w:t>3 mogelijke verk</w:t>
      </w:r>
      <w:r w:rsidR="00E97B34">
        <w:t>lar</w:t>
      </w:r>
      <w:r w:rsidR="000D7D55">
        <w:t xml:space="preserve">ingen omtrent de DR </w:t>
      </w:r>
      <w:r w:rsidR="004177E8">
        <w:t>‘</w:t>
      </w:r>
      <w:r w:rsidR="000D7D55">
        <w:t>22 mogelijk</w:t>
      </w:r>
      <w:r w:rsidR="009F3340">
        <w:t xml:space="preserve"> zijn</w:t>
      </w:r>
      <w:r w:rsidR="000D7D55">
        <w:t xml:space="preserve">: </w:t>
      </w:r>
    </w:p>
    <w:p w14:paraId="359C9FB5" w14:textId="61E8BF06" w:rsidR="00E97B34" w:rsidRDefault="00B31E0E" w:rsidP="00186656">
      <w:pPr>
        <w:pStyle w:val="Lijstalinea"/>
        <w:numPr>
          <w:ilvl w:val="0"/>
          <w:numId w:val="20"/>
        </w:numPr>
      </w:pPr>
      <w:r>
        <w:t xml:space="preserve">Positief en constaterend dat de DR minimaal gelijkwaardig was aan die van 2021. </w:t>
      </w:r>
    </w:p>
    <w:p w14:paraId="3D437259" w14:textId="007FEC77" w:rsidR="002847A0" w:rsidRDefault="00B31E0E" w:rsidP="00E97B34">
      <w:pPr>
        <w:pStyle w:val="Lijstalinea"/>
        <w:numPr>
          <w:ilvl w:val="0"/>
          <w:numId w:val="20"/>
        </w:numPr>
      </w:pPr>
      <w:r>
        <w:t xml:space="preserve">Positief en constaterend dat de DR 2022 </w:t>
      </w:r>
      <w:r w:rsidRPr="005F3158">
        <w:rPr>
          <w:u w:val="single"/>
        </w:rPr>
        <w:t>niet</w:t>
      </w:r>
      <w:r>
        <w:t xml:space="preserve"> gelijkwaardig was aan die van 2021, maar dat dat de concessienemer niet kan worden </w:t>
      </w:r>
      <w:r w:rsidR="005F3158">
        <w:t>aangerekend</w:t>
      </w:r>
      <w:r>
        <w:t xml:space="preserve">. </w:t>
      </w:r>
      <w:r w:rsidR="00E97B34">
        <w:t>Daar hoort een onderbouwing bij waarvoor de toelichting bij de verklaring mogelijkheden biedt.</w:t>
      </w:r>
    </w:p>
    <w:p w14:paraId="55E3E76B" w14:textId="53AFC1BA" w:rsidR="00B31E0E" w:rsidRDefault="00B31E0E" w:rsidP="00D54DC2">
      <w:pPr>
        <w:pStyle w:val="Lijstalinea"/>
        <w:numPr>
          <w:ilvl w:val="0"/>
          <w:numId w:val="20"/>
        </w:numPr>
      </w:pPr>
      <w:r>
        <w:t>Negatief</w:t>
      </w:r>
      <w:r w:rsidR="00E97B34">
        <w:t>:</w:t>
      </w:r>
      <w:r>
        <w:t xml:space="preserve"> de DR 2021 was niet gelijkwaardig en het wordt de concessienemer </w:t>
      </w:r>
      <w:r w:rsidR="005F3158">
        <w:t xml:space="preserve">aangerekend. </w:t>
      </w:r>
      <w:r w:rsidR="00D328DA">
        <w:t xml:space="preserve">Bij een negatieve verklaring </w:t>
      </w:r>
      <w:r w:rsidR="00BB17F1">
        <w:t xml:space="preserve">kan </w:t>
      </w:r>
      <w:r w:rsidR="00D328DA">
        <w:t>een sanctie word</w:t>
      </w:r>
      <w:r w:rsidR="00571632">
        <w:t>en</w:t>
      </w:r>
      <w:r w:rsidR="00D328DA">
        <w:t xml:space="preserve"> opgelegd en zo ja, in welke mate (100% intrekking BVOV of proportioneel) en hoe dat feitelijk dient plaats te vinden nu IenW de SPUK verstrekt en de feitelijke subsidieverstrekker de DO is.</w:t>
      </w:r>
    </w:p>
    <w:p w14:paraId="13771AA6" w14:textId="77777777" w:rsidR="00131F16" w:rsidRDefault="00131F16" w:rsidP="00D54DC2"/>
    <w:p w14:paraId="1F67F136" w14:textId="65455C80" w:rsidR="00D05070" w:rsidRPr="00D05070" w:rsidRDefault="00D05070" w:rsidP="00D05070">
      <w:pPr>
        <w:rPr>
          <w:i/>
          <w:iCs/>
        </w:rPr>
      </w:pPr>
      <w:r w:rsidRPr="00D05070">
        <w:rPr>
          <w:i/>
          <w:iCs/>
        </w:rPr>
        <w:t>Wenselijkheid uniformeren</w:t>
      </w:r>
    </w:p>
    <w:p w14:paraId="32BE1B1F" w14:textId="77777777" w:rsidR="00822E8F" w:rsidRDefault="00822E8F" w:rsidP="000D7C68">
      <w:pPr>
        <w:rPr>
          <w:i/>
          <w:iCs/>
        </w:rPr>
      </w:pPr>
    </w:p>
    <w:p w14:paraId="56C15950" w14:textId="479A03C2" w:rsidR="00BD239D" w:rsidRPr="006B411F" w:rsidRDefault="00F82FBB" w:rsidP="000D7C68">
      <w:pPr>
        <w:rPr>
          <w:u w:val="single"/>
        </w:rPr>
      </w:pPr>
      <w:r w:rsidRPr="006B411F">
        <w:rPr>
          <w:u w:val="single"/>
        </w:rPr>
        <w:t>D</w:t>
      </w:r>
      <w:r w:rsidR="00D05070" w:rsidRPr="006B411F">
        <w:rPr>
          <w:u w:val="single"/>
        </w:rPr>
        <w:t>e wenselijkheid wordt besproken van een bepaalde mate van uniformiteit</w:t>
      </w:r>
      <w:r w:rsidRPr="006B411F">
        <w:rPr>
          <w:u w:val="single"/>
        </w:rPr>
        <w:t>. Hierbij</w:t>
      </w:r>
      <w:r w:rsidR="00ED404A" w:rsidRPr="006B411F">
        <w:rPr>
          <w:u w:val="single"/>
        </w:rPr>
        <w:t xml:space="preserve"> </w:t>
      </w:r>
      <w:r w:rsidR="00D05070" w:rsidRPr="006B411F">
        <w:rPr>
          <w:u w:val="single"/>
        </w:rPr>
        <w:t xml:space="preserve">wordt onderkend dat dit alleen nodig </w:t>
      </w:r>
      <w:r w:rsidR="006B411F">
        <w:rPr>
          <w:u w:val="single"/>
        </w:rPr>
        <w:t>indien</w:t>
      </w:r>
      <w:r w:rsidR="00D05070" w:rsidRPr="006B411F">
        <w:rPr>
          <w:u w:val="single"/>
        </w:rPr>
        <w:t xml:space="preserve"> er überhaupt een DO is die een sanctie overweegt op te leggen.</w:t>
      </w:r>
      <w:r w:rsidR="000D7C68" w:rsidRPr="006B411F">
        <w:rPr>
          <w:u w:val="single"/>
        </w:rPr>
        <w:t xml:space="preserve"> </w:t>
      </w:r>
      <w:r w:rsidR="006B411F">
        <w:rPr>
          <w:u w:val="single"/>
        </w:rPr>
        <w:t xml:space="preserve"> </w:t>
      </w:r>
      <w:r w:rsidR="00BD239D" w:rsidRPr="006B411F">
        <w:rPr>
          <w:u w:val="single"/>
        </w:rPr>
        <w:t>Het onderstaande betreft een weergave van ons gesprek, zonder dat er standpunten zijn ingenomen. Mocht op enig moment de noodzaak ontstaan een en ander nader uit te werken</w:t>
      </w:r>
      <w:r w:rsidR="00822E8F" w:rsidRPr="006B411F">
        <w:rPr>
          <w:u w:val="single"/>
        </w:rPr>
        <w:t xml:space="preserve"> dan wordt hiervoor een proces opgestart.</w:t>
      </w:r>
      <w:r w:rsidR="00BD239D" w:rsidRPr="006B411F">
        <w:rPr>
          <w:u w:val="single"/>
        </w:rPr>
        <w:t xml:space="preserve"> </w:t>
      </w:r>
    </w:p>
    <w:p w14:paraId="3AD26613" w14:textId="77777777" w:rsidR="00822E8F" w:rsidRDefault="00822E8F" w:rsidP="000D7C68"/>
    <w:p w14:paraId="0DF50B50" w14:textId="3EE6E455" w:rsidR="000D7C68" w:rsidRDefault="000D7C68" w:rsidP="000D7C68">
      <w:r>
        <w:lastRenderedPageBreak/>
        <w:t xml:space="preserve">Besproken wordt om </w:t>
      </w:r>
      <w:r w:rsidR="00E76320">
        <w:t>dit</w:t>
      </w:r>
      <w:r>
        <w:t xml:space="preserve"> onderwerp </w:t>
      </w:r>
      <w:r w:rsidR="0047159B">
        <w:t xml:space="preserve">aan de orde te stellen bij </w:t>
      </w:r>
      <w:r>
        <w:t xml:space="preserve">de informatiebijeenkomst op </w:t>
      </w:r>
      <w:r w:rsidR="0047159B">
        <w:t xml:space="preserve">woensdag </w:t>
      </w:r>
      <w:r>
        <w:t>6 feb</w:t>
      </w:r>
      <w:r w:rsidR="0047159B">
        <w:t>ruari</w:t>
      </w:r>
      <w:r w:rsidR="0067108C">
        <w:t xml:space="preserve"> (die eigenlijk gaat over de </w:t>
      </w:r>
      <w:r>
        <w:t xml:space="preserve">TVOV en de </w:t>
      </w:r>
      <w:proofErr w:type="spellStart"/>
      <w:r>
        <w:t>SiSaverantwoording</w:t>
      </w:r>
      <w:proofErr w:type="spellEnd"/>
      <w:r>
        <w:t xml:space="preserve"> ’22</w:t>
      </w:r>
      <w:r w:rsidR="0067108C">
        <w:t xml:space="preserve">). Bij het maken van dit verslag is besloten dit niet te doen, </w:t>
      </w:r>
      <w:r w:rsidR="0067108C" w:rsidRPr="00824D2A">
        <w:rPr>
          <w:u w:val="single"/>
        </w:rPr>
        <w:t>maar om het onderwerp eerst nog een keer in de Wg verantwoording te bespreken om tot overeenstemming te komen</w:t>
      </w:r>
      <w:r w:rsidR="0067108C">
        <w:t>.  De volgende aspecten</w:t>
      </w:r>
      <w:r w:rsidR="00F66A77">
        <w:t xml:space="preserve"> </w:t>
      </w:r>
      <w:r w:rsidR="0067108C">
        <w:t xml:space="preserve"> komen aan bod</w:t>
      </w:r>
      <w:r w:rsidR="000647E5">
        <w:t xml:space="preserve"> waarover afstemming/uniformering mogelijk is</w:t>
      </w:r>
      <w:r w:rsidR="0047159B">
        <w:t>:</w:t>
      </w:r>
      <w:r w:rsidR="002F306B">
        <w:t xml:space="preserve"> Minimaal gelijkwaardige dienstregeling, </w:t>
      </w:r>
      <w:proofErr w:type="spellStart"/>
      <w:r w:rsidR="002F306B">
        <w:t>aanrekenbaarhed</w:t>
      </w:r>
      <w:proofErr w:type="spellEnd"/>
      <w:r w:rsidR="002F306B">
        <w:t xml:space="preserve"> en proportionaliteit:</w:t>
      </w:r>
    </w:p>
    <w:p w14:paraId="6AB87116" w14:textId="77777777" w:rsidR="00D05070" w:rsidRDefault="00D05070" w:rsidP="00D54DC2">
      <w:pPr>
        <w:rPr>
          <w:i/>
          <w:iCs/>
        </w:rPr>
      </w:pPr>
    </w:p>
    <w:p w14:paraId="319AF0FC" w14:textId="3E4B83BF" w:rsidR="002237AE" w:rsidRPr="003E6208" w:rsidRDefault="002237AE" w:rsidP="003E6208">
      <w:pPr>
        <w:pStyle w:val="Lijstalinea"/>
        <w:numPr>
          <w:ilvl w:val="0"/>
          <w:numId w:val="22"/>
        </w:numPr>
        <w:rPr>
          <w:i/>
          <w:iCs/>
        </w:rPr>
      </w:pPr>
      <w:r w:rsidRPr="003E6208">
        <w:rPr>
          <w:i/>
          <w:iCs/>
        </w:rPr>
        <w:t>Minimaal gelijkwaardige dienstregeling</w:t>
      </w:r>
    </w:p>
    <w:p w14:paraId="60A82F97" w14:textId="35F16634" w:rsidR="003E6208" w:rsidRDefault="001A3440" w:rsidP="00D54DC2">
      <w:r>
        <w:t xml:space="preserve">Er is in de SPUK geen sprake van een definitie van een minimaal gelijkwaardige dienstregeling en van de maatstaf of eenheid waarin een dienstregeling wordt uitgedrukt. </w:t>
      </w:r>
      <w:r w:rsidR="00A805F0">
        <w:t xml:space="preserve">De geest van de regeling was dat de </w:t>
      </w:r>
      <w:proofErr w:type="spellStart"/>
      <w:r w:rsidR="00A805F0">
        <w:t>DO’s</w:t>
      </w:r>
      <w:proofErr w:type="spellEnd"/>
      <w:r w:rsidR="00A805F0">
        <w:t xml:space="preserve"> zelf kunnen bepalen wat die volwaardige DR inhoudt. </w:t>
      </w:r>
      <w:r w:rsidR="00900911">
        <w:t>Er lijkt overeenstemming</w:t>
      </w:r>
      <w:r w:rsidR="00AB5925">
        <w:t xml:space="preserve"> bij de </w:t>
      </w:r>
      <w:proofErr w:type="spellStart"/>
      <w:r w:rsidR="00AB5925">
        <w:t>DO’s</w:t>
      </w:r>
      <w:proofErr w:type="spellEnd"/>
      <w:r w:rsidR="00900911">
        <w:t xml:space="preserve"> dat er sprake is van een minimaal gelijkwaardige dienstregeling indien </w:t>
      </w:r>
      <w:r w:rsidR="008873D6">
        <w:t xml:space="preserve">de feitelijke </w:t>
      </w:r>
      <w:r w:rsidR="00131F16">
        <w:t xml:space="preserve">dienstregeling in 2022 </w:t>
      </w:r>
      <w:r w:rsidR="008873D6">
        <w:t>(</w:t>
      </w:r>
      <w:r w:rsidR="00D35C73">
        <w:t>gepland en gewijzigd met instemming van de DO)</w:t>
      </w:r>
      <w:r w:rsidR="00F86842">
        <w:t xml:space="preserve"> </w:t>
      </w:r>
      <w:r w:rsidR="00E72703">
        <w:t xml:space="preserve">gelijkwaardig is aan de </w:t>
      </w:r>
      <w:r w:rsidR="005B3924">
        <w:t>feitelijke dienstregeling 2</w:t>
      </w:r>
      <w:r w:rsidR="00131F16">
        <w:t>021</w:t>
      </w:r>
      <w:r w:rsidR="008873D6">
        <w:t xml:space="preserve"> </w:t>
      </w:r>
      <w:r w:rsidR="00D35C73">
        <w:t>(gepland en gewijzigd met instemming van de DO)</w:t>
      </w:r>
      <w:r w:rsidR="00802A8C">
        <w:t>.</w:t>
      </w:r>
      <w:r w:rsidR="000647E5">
        <w:t xml:space="preserve"> </w:t>
      </w:r>
      <w:r w:rsidR="008B7C0B">
        <w:t>Over de eenheid waarin deze (afhankelijk van de modaliteit) wordt uitgedrukt is nog geen overeenstemming.</w:t>
      </w:r>
      <w:r w:rsidR="00AB5925">
        <w:t xml:space="preserve"> </w:t>
      </w:r>
    </w:p>
    <w:p w14:paraId="30FEC965" w14:textId="3E0A0943" w:rsidR="00A805F0" w:rsidRDefault="00A805F0" w:rsidP="00D54DC2"/>
    <w:p w14:paraId="437A3A54" w14:textId="59E41EFD" w:rsidR="00633AE0" w:rsidRDefault="0084098E" w:rsidP="00633AE0">
      <w:pPr>
        <w:pStyle w:val="Lijstalinea"/>
        <w:numPr>
          <w:ilvl w:val="0"/>
          <w:numId w:val="22"/>
        </w:numPr>
      </w:pPr>
      <w:r>
        <w:t>Aanrekenbaarheid</w:t>
      </w:r>
    </w:p>
    <w:p w14:paraId="3657B8A5" w14:textId="65B24E03" w:rsidR="005D3054" w:rsidRDefault="003E6208" w:rsidP="005D3054">
      <w:r>
        <w:t xml:space="preserve">Omtrent de </w:t>
      </w:r>
      <w:r w:rsidR="0084098E">
        <w:t>aanrekenbaarheid</w:t>
      </w:r>
      <w:r>
        <w:t xml:space="preserve"> wordt </w:t>
      </w:r>
      <w:r w:rsidR="00394F3C">
        <w:t xml:space="preserve">besproken </w:t>
      </w:r>
      <w:r>
        <w:t xml:space="preserve">dat </w:t>
      </w:r>
      <w:r w:rsidR="00633AE0">
        <w:t xml:space="preserve">indien </w:t>
      </w:r>
      <w:proofErr w:type="spellStart"/>
      <w:r>
        <w:t>DO’s</w:t>
      </w:r>
      <w:proofErr w:type="spellEnd"/>
      <w:r>
        <w:t xml:space="preserve"> eerst instemden met een</w:t>
      </w:r>
      <w:r w:rsidR="007D3D10">
        <w:t xml:space="preserve"> dienstregeling en vervolgens ook instemden met wijzigingen (afschaling) </w:t>
      </w:r>
      <w:r w:rsidR="0084098E">
        <w:t xml:space="preserve">het bij verantwoording eigenlijk niet meer mogelijk </w:t>
      </w:r>
      <w:r w:rsidR="009E2772">
        <w:t>is dit de concessienemer te verwijten.</w:t>
      </w:r>
      <w:r w:rsidR="00853400">
        <w:t xml:space="preserve"> </w:t>
      </w:r>
      <w:r w:rsidR="005D3054">
        <w:t xml:space="preserve">Men vindt de tekst in de </w:t>
      </w:r>
    </w:p>
    <w:p w14:paraId="2F7E2546" w14:textId="760A84EE" w:rsidR="00853400" w:rsidRDefault="00853400" w:rsidP="00853400">
      <w:r>
        <w:t>bijlage bij de verklaring omtrent de dienstregeling</w:t>
      </w:r>
      <w:r w:rsidR="005D3054">
        <w:t xml:space="preserve"> helder</w:t>
      </w:r>
      <w:r>
        <w:t>:</w:t>
      </w:r>
    </w:p>
    <w:p w14:paraId="1BC7A937" w14:textId="77777777" w:rsidR="00394F3C" w:rsidRDefault="00394F3C" w:rsidP="00853400"/>
    <w:p w14:paraId="563414B6" w14:textId="1568ADD2" w:rsidR="00853400" w:rsidRDefault="00853400" w:rsidP="00853400">
      <w:r w:rsidRPr="00DA418C">
        <w:t>“</w:t>
      </w:r>
      <w:r w:rsidRPr="00DA418C">
        <w:rPr>
          <w:bCs/>
        </w:rPr>
        <w:t>Uitval van aanbod dat zich ook in normale omstandigheden voordoet (bijvoorbeeld als gevolg van infra- en materieelstoringen, werkzaamheden of een incident) wordt niet gezien als een afwijking van een minimaal gelijkwaardige dienstregeling. Van een situatie die de concessiehouder niet aangerekend kan worden, is ook sprake bij een tekort aan personeel gerelateerd aan COVID-19. Ten aanzien van overige situaties waarin is of wordt afgeweken van een minimaal gelijkwaardige  dienstregeling, is overleg geboden tussen concessieverlener en concessiehouder teneinde vast te stellen of de specifieke situatie de concessiehouder in deze context aangerekend kan worden of niet.”</w:t>
      </w:r>
    </w:p>
    <w:p w14:paraId="13E4064D" w14:textId="270B60F6" w:rsidR="003E6208" w:rsidRDefault="003E6208" w:rsidP="002F25C1"/>
    <w:p w14:paraId="0DD8E78F" w14:textId="77777777" w:rsidR="002F306B" w:rsidRPr="00995FB5" w:rsidRDefault="002F306B" w:rsidP="002F306B">
      <w:pPr>
        <w:pStyle w:val="Lijstalinea"/>
        <w:numPr>
          <w:ilvl w:val="0"/>
          <w:numId w:val="22"/>
        </w:numPr>
        <w:rPr>
          <w:i/>
          <w:iCs/>
        </w:rPr>
      </w:pPr>
      <w:r w:rsidRPr="00995FB5">
        <w:rPr>
          <w:i/>
          <w:iCs/>
        </w:rPr>
        <w:t>Proportionaliteit</w:t>
      </w:r>
    </w:p>
    <w:p w14:paraId="55380AED" w14:textId="77777777" w:rsidR="002F306B" w:rsidRDefault="002F306B" w:rsidP="002F306B">
      <w:r>
        <w:t xml:space="preserve">Indien een DO besluit om een vervoerder in het kader van de BVOV een sanctie op te leggen, dan lijkt het logisch om proportioneel te korten en niet de volledige BVOV in te trekken. De wijze van korten is niet beschreven in de SPUK. </w:t>
      </w:r>
    </w:p>
    <w:p w14:paraId="2C52E4DF" w14:textId="77777777" w:rsidR="0030008F" w:rsidRDefault="0030008F" w:rsidP="00D54DC2"/>
    <w:p w14:paraId="7BD5A5DA" w14:textId="10E3A13B" w:rsidR="00D95B0F" w:rsidRPr="00D95B0F" w:rsidRDefault="00D95B0F" w:rsidP="00D54DC2">
      <w:pPr>
        <w:rPr>
          <w:i/>
          <w:iCs/>
        </w:rPr>
      </w:pPr>
      <w:r w:rsidRPr="00D95B0F">
        <w:rPr>
          <w:i/>
          <w:iCs/>
        </w:rPr>
        <w:t>Overige punten:</w:t>
      </w:r>
    </w:p>
    <w:p w14:paraId="79FDF7AA" w14:textId="77777777" w:rsidR="002C7079" w:rsidRDefault="002F746D" w:rsidP="00460F2B">
      <w:pPr>
        <w:pStyle w:val="Lijstalinea"/>
        <w:numPr>
          <w:ilvl w:val="0"/>
          <w:numId w:val="21"/>
        </w:numPr>
      </w:pPr>
      <w:r>
        <w:t xml:space="preserve">Rechtmatigheid: </w:t>
      </w:r>
      <w:r w:rsidR="009362DE">
        <w:t>Loek</w:t>
      </w:r>
      <w:r w:rsidR="00DC65ED">
        <w:t xml:space="preserve"> vraagt zich af</w:t>
      </w:r>
      <w:r w:rsidR="009362DE">
        <w:t xml:space="preserve"> </w:t>
      </w:r>
      <w:r w:rsidR="00DC65ED">
        <w:t xml:space="preserve">of er indien bij mogelijke verwijtbaarheid van een niet </w:t>
      </w:r>
      <w:r w:rsidR="00D95B0F">
        <w:t xml:space="preserve">gelijkwaardige dienstregeling en het niet opleggen van kortingen </w:t>
      </w:r>
      <w:r w:rsidR="009362DE">
        <w:t xml:space="preserve">misschien </w:t>
      </w:r>
      <w:r w:rsidR="00D95B0F">
        <w:t xml:space="preserve">een </w:t>
      </w:r>
      <w:r w:rsidR="009362DE">
        <w:t>rechtmatigheid</w:t>
      </w:r>
      <w:r w:rsidR="00D95B0F">
        <w:t>skwestie m.b.t. de verstrekte subsidie kan ontstaan.</w:t>
      </w:r>
    </w:p>
    <w:p w14:paraId="19A2F55C" w14:textId="77777777" w:rsidR="0030008F" w:rsidRDefault="002F746D" w:rsidP="00460F2B">
      <w:pPr>
        <w:pStyle w:val="Lijstalinea"/>
        <w:numPr>
          <w:ilvl w:val="0"/>
          <w:numId w:val="21"/>
        </w:numPr>
      </w:pPr>
      <w:r>
        <w:t xml:space="preserve">Malus o.b.v. </w:t>
      </w:r>
      <w:proofErr w:type="spellStart"/>
      <w:r>
        <w:t>Kpi’s</w:t>
      </w:r>
      <w:proofErr w:type="spellEnd"/>
      <w:r>
        <w:t xml:space="preserve"> in combinatie met </w:t>
      </w:r>
      <w:r w:rsidR="005946F6">
        <w:t xml:space="preserve">Malus in het kader van de BVOV: </w:t>
      </w:r>
      <w:r w:rsidR="005E22DD">
        <w:t xml:space="preserve">Is het mogelijk om een malus op te leggen </w:t>
      </w:r>
      <w:r w:rsidR="009026AC">
        <w:t xml:space="preserve">op basis van het niet halen van de </w:t>
      </w:r>
      <w:proofErr w:type="spellStart"/>
      <w:r w:rsidR="009026AC">
        <w:t>Kpi’s</w:t>
      </w:r>
      <w:proofErr w:type="spellEnd"/>
      <w:r w:rsidR="009026AC">
        <w:t xml:space="preserve">, je moet immers de normale </w:t>
      </w:r>
      <w:r w:rsidR="00ED587D">
        <w:t>exploitatie</w:t>
      </w:r>
      <w:r w:rsidR="009026AC">
        <w:t xml:space="preserve">subsidie in stand houden? Antwoord: ja dat kan, </w:t>
      </w:r>
      <w:r w:rsidR="0049434E">
        <w:t xml:space="preserve">want </w:t>
      </w:r>
      <w:r w:rsidR="000A7432">
        <w:t xml:space="preserve">malussen (en </w:t>
      </w:r>
      <w:r w:rsidR="0049434E">
        <w:t>bonussen</w:t>
      </w:r>
      <w:r w:rsidR="000A7432">
        <w:t>) gerelateerd aan de prestaties van de vervoerde</w:t>
      </w:r>
      <w:r w:rsidR="00703D2D">
        <w:t>r worden niet meegenomen in de kosten bij het bepalen van de BVOV</w:t>
      </w:r>
      <w:r w:rsidR="004E4CC3">
        <w:t xml:space="preserve"> 2022 (om de normale prestatieprikkels ni</w:t>
      </w:r>
      <w:r w:rsidR="00460F2B">
        <w:t>et onmogelijk te maken).</w:t>
      </w:r>
    </w:p>
    <w:p w14:paraId="4BD01E6D" w14:textId="172D6694" w:rsidR="00277E1D" w:rsidRDefault="0030008F" w:rsidP="0030008F">
      <w:pPr>
        <w:pStyle w:val="Lijstalinea"/>
        <w:numPr>
          <w:ilvl w:val="0"/>
          <w:numId w:val="21"/>
        </w:numPr>
      </w:pPr>
      <w:r>
        <w:t xml:space="preserve">NS: De </w:t>
      </w:r>
      <w:r w:rsidRPr="0030008F">
        <w:rPr>
          <w:u w:val="single"/>
        </w:rPr>
        <w:t>casus IenW/NS</w:t>
      </w:r>
      <w:r>
        <w:t xml:space="preserve"> heeft mogelijk precedentwerking voor de </w:t>
      </w:r>
      <w:proofErr w:type="spellStart"/>
      <w:r>
        <w:t>DO’s</w:t>
      </w:r>
      <w:proofErr w:type="spellEnd"/>
      <w:r>
        <w:t xml:space="preserve">. Besproken wordt dat NS wijzigingen in de dienstregeling aan IenW heeft gemeld, maar dat IenW deze noch heeft afgewezen noch ermee heeft ingestemd. NS verzoekt in het kader van het accountantsonderzoek 2022 dat IenW nu al aangeeft geen sancties op te leggen in het kader van de BVOV, omdat er naar zeggen van NS geen sprake is van een minimaal gelijkwaardige DR 2022. Vraag is echter welke definitie NS daarbij hanteert. De Staatsecretaris maakt nog </w:t>
      </w:r>
      <w:r>
        <w:lastRenderedPageBreak/>
        <w:t xml:space="preserve">een keuze uit de volgende opties: een positieve verklaring omtrent de dienstregeling (waarbij indien van toepassing wordt aangegeven dat afschaling niet aan NS toerekenbaar is) of om geen verklaring omtrent de dienstregeling af te geven waarbij ook de optie op tafel ligt om wel of niet een sanctie op te leggen. Bedacht is wel dat een eventuele sanctie proportioneel </w:t>
      </w:r>
      <w:r w:rsidR="00484595">
        <w:t>zou</w:t>
      </w:r>
      <w:r>
        <w:t xml:space="preserve"> moeten zijn, waarbij</w:t>
      </w:r>
      <w:r w:rsidR="0073107F">
        <w:t xml:space="preserve"> ook daarvoor </w:t>
      </w:r>
      <w:r>
        <w:t>nog geen definitie is.</w:t>
      </w:r>
      <w:r w:rsidR="00460F2B">
        <w:t xml:space="preserve"> </w:t>
      </w:r>
    </w:p>
    <w:p w14:paraId="7C8AB860" w14:textId="77777777" w:rsidR="00F65B62" w:rsidRDefault="00F65B62" w:rsidP="00D54DC2"/>
    <w:p w14:paraId="192A156C" w14:textId="77777777" w:rsidR="002847A0" w:rsidRDefault="002847A0" w:rsidP="002847A0">
      <w:pPr>
        <w:numPr>
          <w:ilvl w:val="0"/>
          <w:numId w:val="1"/>
        </w:numPr>
        <w:spacing w:after="240"/>
        <w:rPr>
          <w:rFonts w:eastAsia="Times New Roman"/>
          <w:u w:val="single"/>
        </w:rPr>
      </w:pPr>
      <w:r>
        <w:rPr>
          <w:rFonts w:eastAsia="Times New Roman"/>
          <w:u w:val="single"/>
        </w:rPr>
        <w:t>TVOV</w:t>
      </w:r>
    </w:p>
    <w:p w14:paraId="49D55BA8" w14:textId="6FF2E94D" w:rsidR="002847A0" w:rsidRDefault="00B914BF" w:rsidP="00D54DC2">
      <w:r w:rsidRPr="009B4F02">
        <w:rPr>
          <w:u w:val="single"/>
        </w:rPr>
        <w:t>Bart:</w:t>
      </w:r>
      <w:r w:rsidRPr="00B914BF">
        <w:t xml:space="preserve"> De concept-SPUK TVOV </w:t>
      </w:r>
      <w:r w:rsidR="0030008F">
        <w:t xml:space="preserve">ligt nu voor bij de </w:t>
      </w:r>
      <w:proofErr w:type="spellStart"/>
      <w:r w:rsidR="0030008F">
        <w:t>Toetspool</w:t>
      </w:r>
      <w:proofErr w:type="spellEnd"/>
      <w:r w:rsidR="0030008F">
        <w:t xml:space="preserve"> van HBJZ. Wij verwachten dat de SPUK </w:t>
      </w:r>
      <w:r w:rsidR="004D0A47">
        <w:t>over 2 weken wordt gepubliceerd</w:t>
      </w:r>
      <w:r w:rsidRPr="00B914BF">
        <w:t>.</w:t>
      </w:r>
    </w:p>
    <w:p w14:paraId="44AA3DB1" w14:textId="7A021F11" w:rsidR="002E3742" w:rsidRDefault="002E3742" w:rsidP="00D54DC2"/>
    <w:p w14:paraId="2F93F513" w14:textId="7BA71733" w:rsidR="000A5EBF" w:rsidRDefault="00345D31" w:rsidP="006467C9">
      <w:pPr>
        <w:numPr>
          <w:ilvl w:val="0"/>
          <w:numId w:val="1"/>
        </w:numPr>
        <w:spacing w:after="240"/>
        <w:rPr>
          <w:rFonts w:eastAsia="Times New Roman"/>
          <w:u w:val="single"/>
        </w:rPr>
      </w:pPr>
      <w:r w:rsidRPr="0083741D">
        <w:rPr>
          <w:rFonts w:eastAsia="Times New Roman"/>
          <w:u w:val="single"/>
        </w:rPr>
        <w:t xml:space="preserve">Stand van zaken </w:t>
      </w:r>
      <w:r w:rsidR="000F1C7C">
        <w:rPr>
          <w:rFonts w:eastAsia="Times New Roman"/>
          <w:u w:val="single"/>
        </w:rPr>
        <w:t xml:space="preserve">vaststelling </w:t>
      </w:r>
      <w:r w:rsidRPr="0083741D">
        <w:rPr>
          <w:rFonts w:eastAsia="Times New Roman"/>
          <w:u w:val="single"/>
        </w:rPr>
        <w:t>bvov 2020</w:t>
      </w:r>
      <w:r w:rsidR="00EC1AB8">
        <w:rPr>
          <w:rFonts w:eastAsia="Times New Roman"/>
          <w:u w:val="single"/>
        </w:rPr>
        <w:t>, 2021 en aanvragen regeling 2022</w:t>
      </w:r>
    </w:p>
    <w:p w14:paraId="47258D02" w14:textId="78A88CA7" w:rsidR="006572EC" w:rsidRDefault="004D0A47" w:rsidP="00593B8A">
      <w:pPr>
        <w:rPr>
          <w:rFonts w:eastAsia="Times New Roman"/>
        </w:rPr>
      </w:pPr>
      <w:r>
        <w:rPr>
          <w:rFonts w:eastAsia="Times New Roman"/>
        </w:rPr>
        <w:t>Er zijn g</w:t>
      </w:r>
      <w:r w:rsidR="00593B8A">
        <w:rPr>
          <w:rFonts w:eastAsia="Times New Roman"/>
        </w:rPr>
        <w:t>een ontwikkelingen op dit punt.</w:t>
      </w:r>
      <w:r w:rsidR="007851AD">
        <w:rPr>
          <w:rFonts w:eastAsia="Times New Roman"/>
        </w:rPr>
        <w:t xml:space="preserve"> Er is een mogelijkheid om sinds 1 jan een aanvullend voorschot op te vragen. </w:t>
      </w:r>
    </w:p>
    <w:p w14:paraId="7EDA6C57" w14:textId="77777777" w:rsidR="0099391D" w:rsidRDefault="0099391D" w:rsidP="00BC1D12">
      <w:pPr>
        <w:rPr>
          <w:rFonts w:eastAsia="Times New Roman"/>
        </w:rPr>
      </w:pPr>
    </w:p>
    <w:p w14:paraId="0B139B7D" w14:textId="491CB3C5" w:rsidR="00986E68" w:rsidRDefault="004F3E30" w:rsidP="00345D31">
      <w:pPr>
        <w:numPr>
          <w:ilvl w:val="0"/>
          <w:numId w:val="1"/>
        </w:numPr>
        <w:spacing w:after="240"/>
        <w:rPr>
          <w:rFonts w:eastAsia="Times New Roman"/>
          <w:u w:val="single"/>
        </w:rPr>
      </w:pPr>
      <w:proofErr w:type="spellStart"/>
      <w:r>
        <w:rPr>
          <w:rFonts w:eastAsia="Times New Roman"/>
          <w:u w:val="single"/>
        </w:rPr>
        <w:t>Wvttk</w:t>
      </w:r>
      <w:proofErr w:type="spellEnd"/>
    </w:p>
    <w:p w14:paraId="30BC8F73" w14:textId="63BF132A" w:rsidR="00FD56EF" w:rsidRDefault="00FD56EF" w:rsidP="00FD56EF">
      <w:pPr>
        <w:spacing w:after="240"/>
        <w:rPr>
          <w:rFonts w:eastAsia="Times New Roman"/>
        </w:rPr>
      </w:pPr>
      <w:r>
        <w:rPr>
          <w:rFonts w:eastAsia="Times New Roman"/>
        </w:rPr>
        <w:t xml:space="preserve">Het </w:t>
      </w:r>
      <w:r w:rsidR="00772BAF" w:rsidRPr="00772BAF">
        <w:rPr>
          <w:rFonts w:eastAsia="Times New Roman"/>
        </w:rPr>
        <w:t>controleprotocol</w:t>
      </w:r>
      <w:r>
        <w:rPr>
          <w:rFonts w:eastAsia="Times New Roman"/>
        </w:rPr>
        <w:t xml:space="preserve"> wordt na </w:t>
      </w:r>
      <w:r w:rsidR="004D0A47">
        <w:rPr>
          <w:rFonts w:eastAsia="Times New Roman"/>
        </w:rPr>
        <w:t xml:space="preserve">definitieve </w:t>
      </w:r>
      <w:r>
        <w:rPr>
          <w:rFonts w:eastAsia="Times New Roman"/>
        </w:rPr>
        <w:t xml:space="preserve">afstemming met de </w:t>
      </w:r>
      <w:proofErr w:type="spellStart"/>
      <w:r>
        <w:rPr>
          <w:rFonts w:eastAsia="Times New Roman"/>
        </w:rPr>
        <w:t>Copro</w:t>
      </w:r>
      <w:proofErr w:type="spellEnd"/>
      <w:r>
        <w:rPr>
          <w:rFonts w:eastAsia="Times New Roman"/>
        </w:rPr>
        <w:t xml:space="preserve"> op de agenda gezet.</w:t>
      </w:r>
    </w:p>
    <w:p w14:paraId="1376FC32" w14:textId="4CD80AF0" w:rsidR="00345D31" w:rsidRPr="004F3E30" w:rsidRDefault="00345D31" w:rsidP="00FD56EF">
      <w:pPr>
        <w:spacing w:after="240"/>
        <w:rPr>
          <w:rFonts w:eastAsia="Times New Roman"/>
          <w:u w:val="single"/>
        </w:rPr>
      </w:pPr>
      <w:r w:rsidRPr="004F3E30">
        <w:rPr>
          <w:rFonts w:eastAsia="Times New Roman"/>
          <w:u w:val="single"/>
        </w:rPr>
        <w:t>Volgende afspraak en sluiting</w:t>
      </w:r>
    </w:p>
    <w:p w14:paraId="1A7EE738" w14:textId="18AD9AC1"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 xml:space="preserve">op </w:t>
      </w:r>
      <w:r w:rsidR="00FB3480">
        <w:rPr>
          <w:rFonts w:asciiTheme="minorHAnsi" w:eastAsia="Times New Roman" w:hAnsiTheme="minorHAnsi" w:cstheme="minorBidi"/>
        </w:rPr>
        <w:t xml:space="preserve">15 december </w:t>
      </w:r>
      <w:r>
        <w:rPr>
          <w:rFonts w:asciiTheme="minorHAnsi" w:eastAsia="Times New Roman" w:hAnsiTheme="minorHAnsi" w:cstheme="minorBidi"/>
        </w:rPr>
        <w:t>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070383" w14:paraId="5B10C5F7" w14:textId="77777777" w:rsidTr="00A53866">
        <w:tc>
          <w:tcPr>
            <w:tcW w:w="421" w:type="dxa"/>
            <w:tcBorders>
              <w:top w:val="single" w:sz="4" w:space="0" w:color="auto"/>
              <w:left w:val="single" w:sz="4" w:space="0" w:color="auto"/>
              <w:bottom w:val="single" w:sz="4" w:space="0" w:color="auto"/>
              <w:right w:val="single" w:sz="4" w:space="0" w:color="auto"/>
            </w:tcBorders>
          </w:tcPr>
          <w:p w14:paraId="51AC371D" w14:textId="71F7B73A" w:rsidR="00070383" w:rsidRDefault="001B6D91">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56CB3B29" w14:textId="1559F725" w:rsidR="00070383" w:rsidRPr="007E221A" w:rsidRDefault="001B6D91">
            <w:pPr>
              <w:rPr>
                <w:sz w:val="18"/>
                <w:szCs w:val="18"/>
              </w:rPr>
            </w:pPr>
            <w:r w:rsidRPr="007E221A">
              <w:rPr>
                <w:rFonts w:eastAsia="Times New Roman"/>
                <w:sz w:val="18"/>
                <w:szCs w:val="18"/>
              </w:rPr>
              <w:t>nagekomen kosten en opbrengsten</w:t>
            </w:r>
            <w:r w:rsidRPr="007E221A">
              <w:rPr>
                <w:rFonts w:eastAsia="Times New Roman"/>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14:paraId="4DA975C0" w14:textId="1B77AA33" w:rsidR="00070383" w:rsidRPr="007E221A" w:rsidRDefault="007E221A">
            <w:pPr>
              <w:rPr>
                <w:sz w:val="18"/>
                <w:szCs w:val="18"/>
              </w:rPr>
            </w:pPr>
            <w:r w:rsidRPr="007E221A">
              <w:rPr>
                <w:sz w:val="18"/>
                <w:szCs w:val="18"/>
              </w:rPr>
              <w:t>IenW/accountant</w:t>
            </w:r>
          </w:p>
        </w:tc>
        <w:tc>
          <w:tcPr>
            <w:tcW w:w="1134" w:type="dxa"/>
            <w:tcBorders>
              <w:top w:val="single" w:sz="4" w:space="0" w:color="auto"/>
              <w:left w:val="single" w:sz="4" w:space="0" w:color="auto"/>
              <w:bottom w:val="single" w:sz="4" w:space="0" w:color="auto"/>
              <w:right w:val="single" w:sz="4" w:space="0" w:color="auto"/>
            </w:tcBorders>
          </w:tcPr>
          <w:p w14:paraId="79172921" w14:textId="19FCB427" w:rsidR="00070383" w:rsidRPr="007E221A" w:rsidRDefault="002614B4">
            <w:pPr>
              <w:rPr>
                <w:sz w:val="18"/>
                <w:szCs w:val="18"/>
              </w:rPr>
            </w:pPr>
            <w:r w:rsidRPr="007E221A">
              <w:rPr>
                <w:sz w:val="18"/>
                <w:szCs w:val="18"/>
              </w:rPr>
              <w:t>Zie verslag 26/01</w:t>
            </w:r>
            <w:r w:rsidR="007E221A" w:rsidRPr="007E221A">
              <w:rPr>
                <w:sz w:val="18"/>
                <w:szCs w:val="18"/>
              </w:rPr>
              <w:t>/23</w:t>
            </w:r>
          </w:p>
        </w:tc>
        <w:tc>
          <w:tcPr>
            <w:tcW w:w="3969" w:type="dxa"/>
            <w:tcBorders>
              <w:top w:val="single" w:sz="4" w:space="0" w:color="auto"/>
              <w:left w:val="single" w:sz="4" w:space="0" w:color="auto"/>
              <w:bottom w:val="single" w:sz="4" w:space="0" w:color="auto"/>
              <w:right w:val="single" w:sz="4" w:space="0" w:color="auto"/>
            </w:tcBorders>
          </w:tcPr>
          <w:p w14:paraId="0891C3CA" w14:textId="46A0D9B5" w:rsidR="00070383" w:rsidRPr="007E221A" w:rsidRDefault="002614B4" w:rsidP="00AB62BE">
            <w:pPr>
              <w:rPr>
                <w:sz w:val="18"/>
                <w:szCs w:val="18"/>
              </w:rPr>
            </w:pPr>
            <w:r w:rsidRPr="007E221A">
              <w:rPr>
                <w:sz w:val="18"/>
                <w:szCs w:val="18"/>
              </w:rPr>
              <w:t xml:space="preserve">IenW geeft aan dat deze niet worden meegenomen. </w:t>
            </w:r>
            <w:r w:rsidR="007E221A" w:rsidRPr="007E221A">
              <w:rPr>
                <w:sz w:val="18"/>
                <w:szCs w:val="18"/>
              </w:rPr>
              <w:t>Wordt nagevraagd en komt in een volgend overleg aan de orde.</w:t>
            </w:r>
          </w:p>
        </w:tc>
      </w:tr>
      <w:tr w:rsidR="001A6F07" w14:paraId="564ECFDB" w14:textId="77777777" w:rsidTr="00A53866">
        <w:tc>
          <w:tcPr>
            <w:tcW w:w="421" w:type="dxa"/>
            <w:tcBorders>
              <w:top w:val="single" w:sz="4" w:space="0" w:color="auto"/>
              <w:left w:val="single" w:sz="4" w:space="0" w:color="auto"/>
              <w:bottom w:val="single" w:sz="4" w:space="0" w:color="auto"/>
              <w:right w:val="single" w:sz="4" w:space="0" w:color="auto"/>
            </w:tcBorders>
          </w:tcPr>
          <w:p w14:paraId="321B9978" w14:textId="26E6A7D2" w:rsidR="001A6F07" w:rsidRDefault="007E221A">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67DB6543" w14:textId="076CC9B6" w:rsidR="001A6F07" w:rsidRDefault="001A6F07">
            <w:pPr>
              <w:rPr>
                <w:sz w:val="18"/>
                <w:szCs w:val="18"/>
              </w:rPr>
            </w:pPr>
            <w:r>
              <w:rPr>
                <w:sz w:val="18"/>
                <w:szCs w:val="18"/>
              </w:rPr>
              <w:t>Nasturen definitieve versie Verklaring Dienstregeling</w:t>
            </w:r>
          </w:p>
        </w:tc>
        <w:tc>
          <w:tcPr>
            <w:tcW w:w="1134" w:type="dxa"/>
            <w:tcBorders>
              <w:top w:val="single" w:sz="4" w:space="0" w:color="auto"/>
              <w:left w:val="single" w:sz="4" w:space="0" w:color="auto"/>
              <w:bottom w:val="single" w:sz="4" w:space="0" w:color="auto"/>
              <w:right w:val="single" w:sz="4" w:space="0" w:color="auto"/>
            </w:tcBorders>
          </w:tcPr>
          <w:p w14:paraId="66C89EEB" w14:textId="1110BA4E" w:rsidR="001A6F07" w:rsidRDefault="00A2063A">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39858692" w14:textId="6B29DC48" w:rsidR="001A6F07" w:rsidRDefault="00A2063A">
            <w:pPr>
              <w:rPr>
                <w:sz w:val="18"/>
                <w:szCs w:val="18"/>
              </w:rPr>
            </w:pPr>
            <w:r>
              <w:rPr>
                <w:sz w:val="18"/>
                <w:szCs w:val="18"/>
              </w:rPr>
              <w:t>Zie verslag 12/1/23</w:t>
            </w:r>
          </w:p>
        </w:tc>
        <w:tc>
          <w:tcPr>
            <w:tcW w:w="3969" w:type="dxa"/>
            <w:tcBorders>
              <w:top w:val="single" w:sz="4" w:space="0" w:color="auto"/>
              <w:left w:val="single" w:sz="4" w:space="0" w:color="auto"/>
              <w:bottom w:val="single" w:sz="4" w:space="0" w:color="auto"/>
              <w:right w:val="single" w:sz="4" w:space="0" w:color="auto"/>
            </w:tcBorders>
          </w:tcPr>
          <w:p w14:paraId="528869C7" w14:textId="77777777" w:rsidR="001A6F07" w:rsidRDefault="001A6F07" w:rsidP="00AB62BE">
            <w:pPr>
              <w:rPr>
                <w:sz w:val="18"/>
                <w:szCs w:val="18"/>
              </w:rPr>
            </w:pPr>
          </w:p>
        </w:tc>
      </w:tr>
      <w:tr w:rsidR="00FE28DB" w14:paraId="2A30DE04" w14:textId="77777777" w:rsidTr="00A53866">
        <w:tc>
          <w:tcPr>
            <w:tcW w:w="421" w:type="dxa"/>
            <w:tcBorders>
              <w:top w:val="single" w:sz="4" w:space="0" w:color="auto"/>
              <w:left w:val="single" w:sz="4" w:space="0" w:color="auto"/>
              <w:bottom w:val="single" w:sz="4" w:space="0" w:color="auto"/>
              <w:right w:val="single" w:sz="4" w:space="0" w:color="auto"/>
            </w:tcBorders>
          </w:tcPr>
          <w:p w14:paraId="05F79B3A" w14:textId="7871898D" w:rsidR="00FE28DB" w:rsidRDefault="007E221A">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14:paraId="070AA863" w14:textId="7E80289B" w:rsidR="00FE28DB" w:rsidRDefault="00FE28DB">
            <w:pPr>
              <w:rPr>
                <w:sz w:val="18"/>
                <w:szCs w:val="18"/>
              </w:rPr>
            </w:pPr>
            <w:r>
              <w:rPr>
                <w:sz w:val="18"/>
                <w:szCs w:val="18"/>
              </w:rPr>
              <w:t>Organiseren informatiebijeenkomst over verantwoording BVOV</w:t>
            </w:r>
            <w:r w:rsidR="00FE7B0A">
              <w:rPr>
                <w:sz w:val="18"/>
                <w:szCs w:val="18"/>
              </w:rPr>
              <w:t xml:space="preserve"> (proces vaststelling en </w:t>
            </w:r>
            <w:proofErr w:type="spellStart"/>
            <w:r w:rsidR="00FE7B0A">
              <w:rPr>
                <w:sz w:val="18"/>
                <w:szCs w:val="18"/>
              </w:rPr>
              <w:t>lessons</w:t>
            </w:r>
            <w:proofErr w:type="spellEnd"/>
            <w:r w:rsidR="00FE7B0A">
              <w:rPr>
                <w:sz w:val="18"/>
                <w:szCs w:val="18"/>
              </w:rPr>
              <w:t xml:space="preserve"> </w:t>
            </w:r>
            <w:proofErr w:type="spellStart"/>
            <w:r w:rsidR="00FE7B0A">
              <w:rPr>
                <w:sz w:val="18"/>
                <w:szCs w:val="18"/>
              </w:rPr>
              <w:t>learned</w:t>
            </w:r>
            <w:proofErr w:type="spellEnd"/>
            <w:r w:rsidR="00FE7B0A">
              <w:rPr>
                <w:sz w:val="18"/>
                <w:szCs w:val="18"/>
              </w:rPr>
              <w:t xml:space="preserve"> n.a.v. SiSa 2021 </w:t>
            </w:r>
            <w:proofErr w:type="spellStart"/>
            <w:r w:rsidR="00FE7B0A">
              <w:rPr>
                <w:sz w:val="18"/>
                <w:szCs w:val="18"/>
              </w:rPr>
              <w:t>t.b.v</w:t>
            </w:r>
            <w:proofErr w:type="spellEnd"/>
            <w:r w:rsidR="00FE7B0A">
              <w:rPr>
                <w:sz w:val="18"/>
                <w:szCs w:val="18"/>
              </w:rPr>
              <w:t xml:space="preserve"> SiSa 2022)</w:t>
            </w:r>
            <w:r w:rsidR="00321C5B">
              <w:rPr>
                <w:sz w:val="18"/>
                <w:szCs w:val="18"/>
              </w:rPr>
              <w:t xml:space="preserve"> en </w:t>
            </w:r>
            <w:r>
              <w:rPr>
                <w:sz w:val="18"/>
                <w:szCs w:val="18"/>
              </w:rPr>
              <w:t>over de TVOV.</w:t>
            </w:r>
          </w:p>
        </w:tc>
        <w:tc>
          <w:tcPr>
            <w:tcW w:w="1134" w:type="dxa"/>
            <w:tcBorders>
              <w:top w:val="single" w:sz="4" w:space="0" w:color="auto"/>
              <w:left w:val="single" w:sz="4" w:space="0" w:color="auto"/>
              <w:bottom w:val="single" w:sz="4" w:space="0" w:color="auto"/>
              <w:right w:val="single" w:sz="4" w:space="0" w:color="auto"/>
            </w:tcBorders>
          </w:tcPr>
          <w:p w14:paraId="3EEA86CD" w14:textId="07383E51" w:rsidR="00FE28DB" w:rsidRDefault="00FE28DB">
            <w:pPr>
              <w:rPr>
                <w:sz w:val="18"/>
                <w:szCs w:val="18"/>
              </w:rPr>
            </w:pPr>
            <w:r>
              <w:rPr>
                <w:sz w:val="18"/>
                <w:szCs w:val="18"/>
              </w:rPr>
              <w:t>IenW en DOVA</w:t>
            </w:r>
          </w:p>
        </w:tc>
        <w:tc>
          <w:tcPr>
            <w:tcW w:w="1134" w:type="dxa"/>
            <w:tcBorders>
              <w:top w:val="single" w:sz="4" w:space="0" w:color="auto"/>
              <w:left w:val="single" w:sz="4" w:space="0" w:color="auto"/>
              <w:bottom w:val="single" w:sz="4" w:space="0" w:color="auto"/>
              <w:right w:val="single" w:sz="4" w:space="0" w:color="auto"/>
            </w:tcBorders>
          </w:tcPr>
          <w:p w14:paraId="46424016" w14:textId="57BA26AD" w:rsidR="00FE28DB" w:rsidRDefault="002F53F1">
            <w:pPr>
              <w:rPr>
                <w:sz w:val="18"/>
                <w:szCs w:val="18"/>
              </w:rPr>
            </w:pPr>
            <w:r>
              <w:rPr>
                <w:sz w:val="18"/>
                <w:szCs w:val="18"/>
              </w:rPr>
              <w:t>Zie verslag 1 december</w:t>
            </w:r>
          </w:p>
        </w:tc>
        <w:tc>
          <w:tcPr>
            <w:tcW w:w="3969" w:type="dxa"/>
            <w:tcBorders>
              <w:top w:val="single" w:sz="4" w:space="0" w:color="auto"/>
              <w:left w:val="single" w:sz="4" w:space="0" w:color="auto"/>
              <w:bottom w:val="single" w:sz="4" w:space="0" w:color="auto"/>
              <w:right w:val="single" w:sz="4" w:space="0" w:color="auto"/>
            </w:tcBorders>
          </w:tcPr>
          <w:p w14:paraId="5096957B" w14:textId="350DC704" w:rsidR="00AB62BE" w:rsidRDefault="00321C5B" w:rsidP="00AB62BE">
            <w:pPr>
              <w:rPr>
                <w:sz w:val="18"/>
                <w:szCs w:val="18"/>
              </w:rPr>
            </w:pPr>
            <w:r>
              <w:rPr>
                <w:sz w:val="18"/>
                <w:szCs w:val="18"/>
              </w:rPr>
              <w:t>-</w:t>
            </w:r>
            <w:r w:rsidR="007C2AD0">
              <w:rPr>
                <w:sz w:val="18"/>
                <w:szCs w:val="18"/>
              </w:rPr>
              <w:t>Deze vindt in overleg met DOVA plaats op 25 januari, en wel online. De reservering zal snel worden verzonden</w:t>
            </w:r>
            <w:r w:rsidR="00AB62BE">
              <w:rPr>
                <w:sz w:val="18"/>
                <w:szCs w:val="18"/>
              </w:rPr>
              <w:t xml:space="preserve"> </w:t>
            </w:r>
          </w:p>
          <w:p w14:paraId="5D448122" w14:textId="7A5F4CAF" w:rsidR="00AB62BE" w:rsidRDefault="00321C5B" w:rsidP="00AB62BE">
            <w:pPr>
              <w:rPr>
                <w:sz w:val="18"/>
                <w:szCs w:val="18"/>
              </w:rPr>
            </w:pPr>
            <w:r>
              <w:rPr>
                <w:sz w:val="18"/>
                <w:szCs w:val="18"/>
              </w:rPr>
              <w:t>-</w:t>
            </w:r>
            <w:r w:rsidR="00AB62BE">
              <w:rPr>
                <w:sz w:val="18"/>
                <w:szCs w:val="18"/>
              </w:rPr>
              <w:t xml:space="preserve">Informatie die in deze werkgroep gedeeld wordt, bereikt niet alle </w:t>
            </w:r>
            <w:proofErr w:type="spellStart"/>
            <w:r w:rsidR="00AB62BE">
              <w:rPr>
                <w:sz w:val="18"/>
                <w:szCs w:val="18"/>
              </w:rPr>
              <w:t>DO’s</w:t>
            </w:r>
            <w:proofErr w:type="spellEnd"/>
            <w:r w:rsidR="00AB62BE">
              <w:rPr>
                <w:sz w:val="18"/>
                <w:szCs w:val="18"/>
              </w:rPr>
              <w:t xml:space="preserve">. Nadenken over infobijeenkomst </w:t>
            </w:r>
            <w:proofErr w:type="spellStart"/>
            <w:r w:rsidR="00AB62BE">
              <w:rPr>
                <w:sz w:val="18"/>
                <w:szCs w:val="18"/>
              </w:rPr>
              <w:t>bijv</w:t>
            </w:r>
            <w:proofErr w:type="spellEnd"/>
            <w:r w:rsidR="00AB62BE">
              <w:rPr>
                <w:sz w:val="18"/>
                <w:szCs w:val="18"/>
              </w:rPr>
              <w:t xml:space="preserve"> over processchets (zie voltooide actie). 8/9/22: </w:t>
            </w:r>
          </w:p>
          <w:p w14:paraId="281AD650" w14:textId="77777777" w:rsidR="00AB62BE" w:rsidRDefault="00AB62BE" w:rsidP="00AB62BE">
            <w:pPr>
              <w:rPr>
                <w:sz w:val="18"/>
                <w:szCs w:val="18"/>
              </w:rPr>
            </w:pPr>
          </w:p>
          <w:p w14:paraId="289C7030" w14:textId="77777777" w:rsidR="00AB62BE" w:rsidRPr="00F932F2" w:rsidRDefault="00AB62BE" w:rsidP="00AB62BE">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76A16F1F" w14:textId="1488B2F6" w:rsidR="00FE28DB" w:rsidRDefault="00FE28DB">
            <w:pPr>
              <w:rPr>
                <w:sz w:val="18"/>
                <w:szCs w:val="18"/>
              </w:rPr>
            </w:pPr>
          </w:p>
        </w:tc>
      </w:tr>
      <w:tr w:rsidR="000035E4" w14:paraId="3E740992" w14:textId="77777777" w:rsidTr="00A53866">
        <w:tc>
          <w:tcPr>
            <w:tcW w:w="421" w:type="dxa"/>
            <w:tcBorders>
              <w:top w:val="single" w:sz="4" w:space="0" w:color="auto"/>
              <w:left w:val="single" w:sz="4" w:space="0" w:color="auto"/>
              <w:bottom w:val="single" w:sz="4" w:space="0" w:color="auto"/>
              <w:right w:val="single" w:sz="4" w:space="0" w:color="auto"/>
            </w:tcBorders>
          </w:tcPr>
          <w:p w14:paraId="01FCD3C4" w14:textId="23002658" w:rsidR="000035E4" w:rsidRDefault="007E221A">
            <w:pPr>
              <w:rPr>
                <w:sz w:val="18"/>
                <w:szCs w:val="18"/>
              </w:rPr>
            </w:pPr>
            <w:r>
              <w:rPr>
                <w:sz w:val="18"/>
                <w:szCs w:val="18"/>
              </w:rPr>
              <w:t>4</w:t>
            </w:r>
          </w:p>
        </w:tc>
        <w:tc>
          <w:tcPr>
            <w:tcW w:w="2551" w:type="dxa"/>
            <w:tcBorders>
              <w:top w:val="single" w:sz="4" w:space="0" w:color="auto"/>
              <w:left w:val="single" w:sz="4" w:space="0" w:color="auto"/>
              <w:bottom w:val="single" w:sz="4" w:space="0" w:color="auto"/>
              <w:right w:val="single" w:sz="4" w:space="0" w:color="auto"/>
            </w:tcBorders>
          </w:tcPr>
          <w:p w14:paraId="5B54C930" w14:textId="54460CE7" w:rsidR="000035E4" w:rsidRDefault="000035E4">
            <w:pPr>
              <w:rPr>
                <w:sz w:val="18"/>
                <w:szCs w:val="18"/>
              </w:rPr>
            </w:pPr>
            <w:r>
              <w:rPr>
                <w:sz w:val="18"/>
                <w:szCs w:val="18"/>
              </w:rPr>
              <w:t>Vaststellen controleprotocol 2022</w:t>
            </w:r>
          </w:p>
        </w:tc>
        <w:tc>
          <w:tcPr>
            <w:tcW w:w="1134" w:type="dxa"/>
            <w:tcBorders>
              <w:top w:val="single" w:sz="4" w:space="0" w:color="auto"/>
              <w:left w:val="single" w:sz="4" w:space="0" w:color="auto"/>
              <w:bottom w:val="single" w:sz="4" w:space="0" w:color="auto"/>
              <w:right w:val="single" w:sz="4" w:space="0" w:color="auto"/>
            </w:tcBorders>
          </w:tcPr>
          <w:p w14:paraId="5EB71F1D" w14:textId="67EB0756" w:rsidR="000035E4" w:rsidRDefault="000035E4">
            <w:pPr>
              <w:rPr>
                <w:sz w:val="18"/>
                <w:szCs w:val="18"/>
              </w:rPr>
            </w:pPr>
            <w:r>
              <w:rPr>
                <w:sz w:val="18"/>
                <w:szCs w:val="18"/>
              </w:rPr>
              <w:t>Werkgroep</w:t>
            </w:r>
          </w:p>
        </w:tc>
        <w:tc>
          <w:tcPr>
            <w:tcW w:w="1134" w:type="dxa"/>
            <w:tcBorders>
              <w:top w:val="single" w:sz="4" w:space="0" w:color="auto"/>
              <w:left w:val="single" w:sz="4" w:space="0" w:color="auto"/>
              <w:bottom w:val="single" w:sz="4" w:space="0" w:color="auto"/>
              <w:right w:val="single" w:sz="4" w:space="0" w:color="auto"/>
            </w:tcBorders>
          </w:tcPr>
          <w:p w14:paraId="323182DD" w14:textId="77777777" w:rsidR="000035E4" w:rsidRDefault="000035E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0761E45" w14:textId="11FB80D7" w:rsidR="000035E4" w:rsidRDefault="000035E4" w:rsidP="00E10B84">
            <w:pPr>
              <w:rPr>
                <w:sz w:val="18"/>
                <w:szCs w:val="18"/>
              </w:rPr>
            </w:pPr>
            <w:r>
              <w:rPr>
                <w:sz w:val="18"/>
                <w:szCs w:val="18"/>
              </w:rPr>
              <w:t xml:space="preserve">Stuk ligt nog voor bij </w:t>
            </w:r>
            <w:proofErr w:type="spellStart"/>
            <w:r>
              <w:rPr>
                <w:sz w:val="18"/>
                <w:szCs w:val="18"/>
              </w:rPr>
              <w:t>Copro</w:t>
            </w:r>
            <w:proofErr w:type="spellEnd"/>
            <w:r>
              <w:rPr>
                <w:sz w:val="18"/>
                <w:szCs w:val="18"/>
              </w:rPr>
              <w:t>.</w:t>
            </w:r>
          </w:p>
        </w:tc>
      </w:tr>
      <w:tr w:rsidR="00321C5B" w14:paraId="6D00E15E" w14:textId="77777777" w:rsidTr="00A53866">
        <w:tc>
          <w:tcPr>
            <w:tcW w:w="421" w:type="dxa"/>
            <w:tcBorders>
              <w:top w:val="single" w:sz="4" w:space="0" w:color="auto"/>
              <w:left w:val="single" w:sz="4" w:space="0" w:color="auto"/>
              <w:bottom w:val="single" w:sz="4" w:space="0" w:color="auto"/>
              <w:right w:val="single" w:sz="4" w:space="0" w:color="auto"/>
            </w:tcBorders>
          </w:tcPr>
          <w:p w14:paraId="28C02E45" w14:textId="4076A524" w:rsidR="00321C5B" w:rsidRDefault="007E221A">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tcPr>
          <w:p w14:paraId="6FBBE2B5" w14:textId="237252E8" w:rsidR="00321C5B" w:rsidRDefault="00321C5B">
            <w:pPr>
              <w:rPr>
                <w:sz w:val="18"/>
                <w:szCs w:val="18"/>
              </w:rPr>
            </w:pPr>
            <w:r>
              <w:rPr>
                <w:sz w:val="18"/>
                <w:szCs w:val="18"/>
              </w:rPr>
              <w:t>SiSa verantwoording: bijdrage over BVOV aanleveren voor</w:t>
            </w:r>
            <w:r w:rsidR="006E7E1E">
              <w:rPr>
                <w:sz w:val="18"/>
                <w:szCs w:val="18"/>
              </w:rPr>
              <w:t xml:space="preserve"> Handreiking accountant</w:t>
            </w:r>
            <w:r>
              <w:rPr>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14:paraId="15F52B33" w14:textId="44E342DD" w:rsidR="00321C5B" w:rsidRDefault="006E7E1E">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986F74D" w14:textId="77777777" w:rsidR="00321C5B" w:rsidRDefault="00321C5B">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9CA3284" w14:textId="16FC99B1" w:rsidR="00321C5B" w:rsidRDefault="00321C5B" w:rsidP="00E10B84">
            <w:pPr>
              <w:rPr>
                <w:sz w:val="18"/>
                <w:szCs w:val="18"/>
              </w:rPr>
            </w:pPr>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75F47C6E" w:rsidR="00A53866" w:rsidRDefault="007E221A">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E017011" w14:textId="43956CD7" w:rsidR="00A53866" w:rsidRDefault="00D342AC">
            <w:pPr>
              <w:rPr>
                <w:sz w:val="18"/>
                <w:szCs w:val="18"/>
              </w:rPr>
            </w:pPr>
            <w:r>
              <w:rPr>
                <w:sz w:val="18"/>
                <w:szCs w:val="18"/>
              </w:rPr>
              <w:t>Er is een concept gereed. Dit wordt in de komende weken intern IenW besproken en daarna beschikbaar gesteld.</w:t>
            </w:r>
          </w:p>
        </w:tc>
      </w:tr>
      <w:tr w:rsidR="00FE7B0A" w14:paraId="545ADA2A" w14:textId="77777777" w:rsidTr="00A53866">
        <w:tc>
          <w:tcPr>
            <w:tcW w:w="421" w:type="dxa"/>
            <w:tcBorders>
              <w:top w:val="single" w:sz="4" w:space="0" w:color="auto"/>
              <w:left w:val="single" w:sz="4" w:space="0" w:color="auto"/>
              <w:bottom w:val="single" w:sz="4" w:space="0" w:color="auto"/>
              <w:right w:val="single" w:sz="4" w:space="0" w:color="auto"/>
            </w:tcBorders>
          </w:tcPr>
          <w:p w14:paraId="7DBB0116" w14:textId="71BBD2BB" w:rsidR="00FE7B0A" w:rsidRDefault="007E221A">
            <w:pPr>
              <w:rPr>
                <w:sz w:val="18"/>
                <w:szCs w:val="18"/>
              </w:rPr>
            </w:pPr>
            <w:r>
              <w:rPr>
                <w:sz w:val="18"/>
                <w:szCs w:val="18"/>
              </w:rPr>
              <w:t>7</w:t>
            </w:r>
          </w:p>
        </w:tc>
        <w:tc>
          <w:tcPr>
            <w:tcW w:w="2551" w:type="dxa"/>
            <w:tcBorders>
              <w:top w:val="single" w:sz="4" w:space="0" w:color="auto"/>
              <w:left w:val="single" w:sz="4" w:space="0" w:color="auto"/>
              <w:bottom w:val="single" w:sz="4" w:space="0" w:color="auto"/>
              <w:right w:val="single" w:sz="4" w:space="0" w:color="auto"/>
            </w:tcBorders>
          </w:tcPr>
          <w:p w14:paraId="0A25B436" w14:textId="33CDEF36" w:rsidR="00FE7B0A" w:rsidRDefault="00FE7B0A">
            <w:pPr>
              <w:rPr>
                <w:sz w:val="18"/>
                <w:szCs w:val="18"/>
              </w:rPr>
            </w:pPr>
            <w:r>
              <w:rPr>
                <w:sz w:val="18"/>
                <w:szCs w:val="18"/>
              </w:rPr>
              <w:t>Bespreken procedure minimaal gelijkwaardige dienstregeling</w:t>
            </w:r>
          </w:p>
        </w:tc>
        <w:tc>
          <w:tcPr>
            <w:tcW w:w="1134" w:type="dxa"/>
            <w:tcBorders>
              <w:top w:val="single" w:sz="4" w:space="0" w:color="auto"/>
              <w:left w:val="single" w:sz="4" w:space="0" w:color="auto"/>
              <w:bottom w:val="single" w:sz="4" w:space="0" w:color="auto"/>
              <w:right w:val="single" w:sz="4" w:space="0" w:color="auto"/>
            </w:tcBorders>
          </w:tcPr>
          <w:p w14:paraId="637F41F9" w14:textId="77777777" w:rsidR="00FE7B0A" w:rsidRDefault="00FE7B0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12DCCD" w14:textId="77777777" w:rsidR="00FE7B0A" w:rsidRDefault="00FE7B0A">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02AD7B2B" w14:textId="2A185D5C" w:rsidR="00FE7B0A" w:rsidRDefault="00FE7B0A">
            <w:pPr>
              <w:rPr>
                <w:sz w:val="18"/>
                <w:szCs w:val="18"/>
              </w:rPr>
            </w:pPr>
            <w:r>
              <w:rPr>
                <w:sz w:val="18"/>
                <w:szCs w:val="18"/>
              </w:rPr>
              <w:t>Oplossing verzinnen voor situaties waarin het politiek/bestuurlijk ongemakkelijk is een verklaring min. Gel. Dienstregeling te verstrekken en dus sanctie in het kader van de BVOV plaatsvindt, bij niet verwijtbaar tekort door vervoerder terwijl er wellicht sprake is van een malus o.b.v. niet gehaalde KPI</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0C48B0" w14:paraId="55D77EEA" w14:textId="77777777" w:rsidTr="008B089E">
        <w:tc>
          <w:tcPr>
            <w:tcW w:w="421" w:type="dxa"/>
            <w:tcBorders>
              <w:top w:val="single" w:sz="4" w:space="0" w:color="auto"/>
              <w:left w:val="single" w:sz="4" w:space="0" w:color="auto"/>
              <w:bottom w:val="single" w:sz="4" w:space="0" w:color="auto"/>
              <w:right w:val="single" w:sz="4" w:space="0" w:color="auto"/>
            </w:tcBorders>
            <w:hideMark/>
          </w:tcPr>
          <w:p w14:paraId="6F3E22CE" w14:textId="5E9D91BB" w:rsidR="000C48B0" w:rsidRDefault="000C48B0"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DCA1898" w14:textId="77777777" w:rsidR="000C48B0" w:rsidRDefault="000C48B0" w:rsidP="008B089E">
            <w:pPr>
              <w:rPr>
                <w:sz w:val="18"/>
                <w:szCs w:val="18"/>
              </w:rPr>
            </w:pPr>
            <w:r>
              <w:rPr>
                <w:sz w:val="18"/>
                <w:szCs w:val="18"/>
              </w:rPr>
              <w:t>Invulwijzer SiSa 2023 en 2024 aanpassen op punt vertrouwelijk omgaan met gegevens  verantwoording.</w:t>
            </w:r>
          </w:p>
          <w:p w14:paraId="0D1E5E75" w14:textId="77777777" w:rsidR="000C48B0" w:rsidRDefault="000C48B0" w:rsidP="008B089E">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611A5CCF" w14:textId="77777777" w:rsidR="000C48B0" w:rsidRDefault="000C48B0" w:rsidP="008B089E">
            <w:pPr>
              <w:rPr>
                <w:sz w:val="18"/>
                <w:szCs w:val="18"/>
              </w:rPr>
            </w:pPr>
            <w:r>
              <w:rPr>
                <w:sz w:val="18"/>
                <w:szCs w:val="18"/>
              </w:rPr>
              <w:t>JW en Rob doen navraag bij collega’s IenW die betrokken zijn bij opstellen van SiSa-invulwijzer</w:t>
            </w:r>
          </w:p>
        </w:tc>
        <w:tc>
          <w:tcPr>
            <w:tcW w:w="1134" w:type="dxa"/>
            <w:tcBorders>
              <w:top w:val="single" w:sz="4" w:space="0" w:color="auto"/>
              <w:left w:val="single" w:sz="4" w:space="0" w:color="auto"/>
              <w:bottom w:val="single" w:sz="4" w:space="0" w:color="auto"/>
              <w:right w:val="single" w:sz="4" w:space="0" w:color="auto"/>
            </w:tcBorders>
            <w:hideMark/>
          </w:tcPr>
          <w:p w14:paraId="4B6754C7" w14:textId="77777777" w:rsidR="000C48B0" w:rsidRPr="00505545" w:rsidRDefault="000C48B0" w:rsidP="008B089E">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562C3F7E" w14:textId="77777777" w:rsidR="000C48B0" w:rsidRDefault="000C48B0" w:rsidP="008B089E">
            <w:pPr>
              <w:pStyle w:val="Lijstalinea"/>
              <w:numPr>
                <w:ilvl w:val="0"/>
                <w:numId w:val="2"/>
              </w:numPr>
              <w:rPr>
                <w:sz w:val="18"/>
                <w:szCs w:val="18"/>
              </w:rPr>
            </w:pPr>
            <w:r>
              <w:rPr>
                <w:sz w:val="18"/>
                <w:szCs w:val="18"/>
              </w:rPr>
              <w:t xml:space="preserve">Bij de invulwijzer SiSa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bvov verantwoord moet worden, vanwege hun vertrouwelijke karakter niet moet publiceren.</w:t>
            </w:r>
          </w:p>
          <w:p w14:paraId="7A8C9F82" w14:textId="77777777" w:rsidR="000C48B0" w:rsidRDefault="000C48B0" w:rsidP="008B089E">
            <w:pPr>
              <w:pStyle w:val="Lijstalinea"/>
              <w:numPr>
                <w:ilvl w:val="0"/>
                <w:numId w:val="2"/>
              </w:numPr>
              <w:rPr>
                <w:sz w:val="18"/>
                <w:szCs w:val="18"/>
              </w:rPr>
            </w:pPr>
            <w:r>
              <w:rPr>
                <w:sz w:val="18"/>
                <w:szCs w:val="18"/>
              </w:rPr>
              <w:t>Specifieke bedragen voor verantwoording aan EC zijn dan niet meer nodig.</w:t>
            </w:r>
          </w:p>
          <w:p w14:paraId="7FD03D27" w14:textId="77777777" w:rsidR="000C48B0" w:rsidRDefault="000C48B0" w:rsidP="008B089E">
            <w:pPr>
              <w:pStyle w:val="Lijstalinea"/>
              <w:numPr>
                <w:ilvl w:val="0"/>
                <w:numId w:val="2"/>
              </w:numPr>
              <w:rPr>
                <w:sz w:val="18"/>
                <w:szCs w:val="18"/>
              </w:rPr>
            </w:pPr>
            <w:r>
              <w:rPr>
                <w:sz w:val="18"/>
                <w:szCs w:val="18"/>
              </w:rPr>
              <w:t>Testen invulsheet.</w:t>
            </w:r>
          </w:p>
          <w:p w14:paraId="72C6F5FA" w14:textId="77777777" w:rsidR="000C48B0" w:rsidRPr="001B1A99" w:rsidRDefault="000C48B0" w:rsidP="008B089E">
            <w:pPr>
              <w:pStyle w:val="Lijstalinea"/>
              <w:numPr>
                <w:ilvl w:val="0"/>
                <w:numId w:val="2"/>
              </w:numPr>
              <w:rPr>
                <w:sz w:val="18"/>
                <w:szCs w:val="18"/>
              </w:rPr>
            </w:pPr>
            <w:r>
              <w:rPr>
                <w:sz w:val="18"/>
                <w:szCs w:val="18"/>
              </w:rPr>
              <w:t xml:space="preserve">IenW is bezig met interne standpuntbepaling en afstemming met </w:t>
            </w:r>
            <w:proofErr w:type="spellStart"/>
            <w:r>
              <w:rPr>
                <w:sz w:val="18"/>
                <w:szCs w:val="18"/>
              </w:rPr>
              <w:t>Bzk</w:t>
            </w:r>
            <w:proofErr w:type="spellEnd"/>
          </w:p>
        </w:tc>
      </w:tr>
      <w:tr w:rsidR="002340A5" w14:paraId="0699CB76" w14:textId="77777777" w:rsidTr="008B089E">
        <w:tc>
          <w:tcPr>
            <w:tcW w:w="421" w:type="dxa"/>
            <w:tcBorders>
              <w:top w:val="single" w:sz="4" w:space="0" w:color="auto"/>
              <w:left w:val="single" w:sz="4" w:space="0" w:color="auto"/>
              <w:bottom w:val="single" w:sz="4" w:space="0" w:color="auto"/>
              <w:right w:val="single" w:sz="4" w:space="0" w:color="auto"/>
            </w:tcBorders>
            <w:hideMark/>
          </w:tcPr>
          <w:p w14:paraId="3B77F367" w14:textId="5DECAA5E" w:rsidR="002340A5" w:rsidRDefault="002340A5"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03C194E8" w14:textId="77777777" w:rsidR="002340A5" w:rsidRDefault="002340A5" w:rsidP="008B089E">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347A3DA2" w14:textId="77777777" w:rsidR="002340A5" w:rsidRDefault="002340A5" w:rsidP="008B089E">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509B2FEA" w14:textId="77777777" w:rsidR="002340A5" w:rsidRDefault="002340A5" w:rsidP="008B089E">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6C8A0975" w14:textId="77777777" w:rsidR="002340A5" w:rsidRDefault="002340A5" w:rsidP="008B089E">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0035E4" w14:paraId="13A2E05D" w14:textId="77777777" w:rsidTr="008B089E">
        <w:tc>
          <w:tcPr>
            <w:tcW w:w="421" w:type="dxa"/>
            <w:tcBorders>
              <w:top w:val="single" w:sz="4" w:space="0" w:color="auto"/>
              <w:left w:val="single" w:sz="4" w:space="0" w:color="auto"/>
              <w:bottom w:val="single" w:sz="4" w:space="0" w:color="auto"/>
              <w:right w:val="single" w:sz="4" w:space="0" w:color="auto"/>
            </w:tcBorders>
          </w:tcPr>
          <w:p w14:paraId="1B9B8472" w14:textId="5B50C684" w:rsidR="000035E4" w:rsidRDefault="000035E4"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834D0E5" w14:textId="77777777" w:rsidR="000035E4" w:rsidRDefault="000035E4" w:rsidP="008B089E">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3EC5F8" w14:textId="77777777" w:rsidR="000035E4" w:rsidRDefault="000035E4" w:rsidP="008B089E">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4C3DA0B2" w14:textId="77777777" w:rsidR="000035E4" w:rsidRDefault="000035E4" w:rsidP="008B089E">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734AB230" w14:textId="77777777" w:rsidR="000035E4" w:rsidRDefault="000035E4" w:rsidP="008B089E">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5C23DE" w14:paraId="4E8ADF74" w14:textId="77777777" w:rsidTr="008B089E">
        <w:tc>
          <w:tcPr>
            <w:tcW w:w="421" w:type="dxa"/>
            <w:tcBorders>
              <w:top w:val="single" w:sz="4" w:space="0" w:color="auto"/>
              <w:left w:val="single" w:sz="4" w:space="0" w:color="auto"/>
              <w:bottom w:val="single" w:sz="4" w:space="0" w:color="auto"/>
              <w:right w:val="single" w:sz="4" w:space="0" w:color="auto"/>
            </w:tcBorders>
          </w:tcPr>
          <w:p w14:paraId="7E532329" w14:textId="44DCA526" w:rsidR="005C23DE" w:rsidRDefault="005C23DE"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678CDEF" w14:textId="77777777" w:rsidR="005C23DE" w:rsidRDefault="005C23DE" w:rsidP="008B089E">
            <w:pPr>
              <w:rPr>
                <w:sz w:val="18"/>
                <w:szCs w:val="18"/>
              </w:rPr>
            </w:pPr>
            <w:r>
              <w:rPr>
                <w:sz w:val="18"/>
                <w:szCs w:val="18"/>
              </w:rPr>
              <w:t xml:space="preserve">Voor sommige concessies geldt dat o.b.v. de monitorinfo wordt geconstateerd dat door lagere kosten en hogere opbrengsten ook t.o.v. 80% bevoorschotting terugbetaling aan de orde kan zijn: </w:t>
            </w:r>
          </w:p>
          <w:p w14:paraId="73813558" w14:textId="77777777" w:rsidR="005C23DE" w:rsidRDefault="005C23DE" w:rsidP="008B089E">
            <w:pPr>
              <w:rPr>
                <w:sz w:val="18"/>
                <w:szCs w:val="18"/>
              </w:rPr>
            </w:pPr>
          </w:p>
          <w:p w14:paraId="3EE863E9" w14:textId="77777777" w:rsidR="005C23DE" w:rsidRDefault="005C23DE" w:rsidP="008B089E">
            <w:pPr>
              <w:rPr>
                <w:sz w:val="18"/>
                <w:szCs w:val="18"/>
              </w:rPr>
            </w:pPr>
            <w:r>
              <w:rPr>
                <w:sz w:val="18"/>
                <w:szCs w:val="18"/>
              </w:rPr>
              <w:t xml:space="preserve">=&gt;Op de hoogte stellen van betreffende concessies </w:t>
            </w:r>
          </w:p>
        </w:tc>
        <w:tc>
          <w:tcPr>
            <w:tcW w:w="1134" w:type="dxa"/>
            <w:tcBorders>
              <w:top w:val="single" w:sz="4" w:space="0" w:color="auto"/>
              <w:left w:val="single" w:sz="4" w:space="0" w:color="auto"/>
              <w:bottom w:val="single" w:sz="4" w:space="0" w:color="auto"/>
              <w:right w:val="single" w:sz="4" w:space="0" w:color="auto"/>
            </w:tcBorders>
          </w:tcPr>
          <w:p w14:paraId="744DADB2" w14:textId="77777777" w:rsidR="005C23DE" w:rsidRDefault="005C23DE" w:rsidP="008B089E">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630D6D83" w14:textId="77777777" w:rsidR="005C23DE" w:rsidRDefault="005C23DE" w:rsidP="008B089E">
            <w:pPr>
              <w:rPr>
                <w:sz w:val="18"/>
                <w:szCs w:val="18"/>
              </w:rPr>
            </w:pPr>
            <w:r>
              <w:rPr>
                <w:sz w:val="18"/>
                <w:szCs w:val="18"/>
              </w:rPr>
              <w:t>In de komende weken</w:t>
            </w:r>
          </w:p>
        </w:tc>
        <w:tc>
          <w:tcPr>
            <w:tcW w:w="3969" w:type="dxa"/>
            <w:tcBorders>
              <w:top w:val="single" w:sz="4" w:space="0" w:color="auto"/>
              <w:left w:val="single" w:sz="4" w:space="0" w:color="auto"/>
              <w:bottom w:val="single" w:sz="4" w:space="0" w:color="auto"/>
              <w:right w:val="single" w:sz="4" w:space="0" w:color="auto"/>
            </w:tcBorders>
          </w:tcPr>
          <w:p w14:paraId="152F3181" w14:textId="77777777" w:rsidR="005C23DE" w:rsidRDefault="005C23DE" w:rsidP="008B089E">
            <w:pPr>
              <w:rPr>
                <w:sz w:val="18"/>
                <w:szCs w:val="18"/>
              </w:rPr>
            </w:pPr>
            <w:r>
              <w:rPr>
                <w:sz w:val="18"/>
                <w:szCs w:val="18"/>
              </w:rPr>
              <w:t>Zie verslag 3 november 2022</w:t>
            </w: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 xml:space="preserve">Opgelost door Martijn op 24/8/22: “vandaag heb ik samen met Martijn (CROW) en Stijn van Megen (ACM) over dit punt van gedachten gewisseld. Uitkomst is dat we in de staat van het Regionaal OV t.a.v. de BVOV enkel een geaggregeerd overzicht opnemen op landelijk niveau per </w:t>
            </w:r>
            <w:r w:rsidRPr="0026788B">
              <w:rPr>
                <w:sz w:val="18"/>
                <w:szCs w:val="18"/>
              </w:rPr>
              <w:lastRenderedPageBreak/>
              <w:t>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D056B" w14:textId="77777777" w:rsidR="003F09F6" w:rsidRDefault="003F09F6" w:rsidP="00345D31">
      <w:r>
        <w:separator/>
      </w:r>
    </w:p>
  </w:endnote>
  <w:endnote w:type="continuationSeparator" w:id="0">
    <w:p w14:paraId="5F2721E4" w14:textId="77777777" w:rsidR="003F09F6" w:rsidRDefault="003F09F6"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4BC40" w14:textId="77777777" w:rsidR="003F09F6" w:rsidRDefault="003F09F6" w:rsidP="00345D31">
      <w:r>
        <w:separator/>
      </w:r>
    </w:p>
  </w:footnote>
  <w:footnote w:type="continuationSeparator" w:id="0">
    <w:p w14:paraId="38308134" w14:textId="77777777" w:rsidR="003F09F6" w:rsidRDefault="003F09F6"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FF7F30"/>
    <w:multiLevelType w:val="hybridMultilevel"/>
    <w:tmpl w:val="72022F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2B2C2B"/>
    <w:multiLevelType w:val="hybridMultilevel"/>
    <w:tmpl w:val="4D620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935744"/>
    <w:multiLevelType w:val="hybridMultilevel"/>
    <w:tmpl w:val="BCE2DED0"/>
    <w:lvl w:ilvl="0" w:tplc="B6427AF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324EB6"/>
    <w:multiLevelType w:val="hybridMultilevel"/>
    <w:tmpl w:val="B3E26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2E70366E"/>
    <w:multiLevelType w:val="hybridMultilevel"/>
    <w:tmpl w:val="F1F60F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EA9548C"/>
    <w:multiLevelType w:val="hybridMultilevel"/>
    <w:tmpl w:val="30605E2C"/>
    <w:lvl w:ilvl="0" w:tplc="F66AE950">
      <w:start w:val="14"/>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9" w15:restartNumberingAfterBreak="0">
    <w:nsid w:val="3EB910DB"/>
    <w:multiLevelType w:val="hybridMultilevel"/>
    <w:tmpl w:val="3D7068C0"/>
    <w:lvl w:ilvl="0" w:tplc="05B08254">
      <w:start w:val="1"/>
      <w:numFmt w:val="decimal"/>
      <w:lvlText w:val="%1."/>
      <w:lvlJc w:val="left"/>
      <w:pPr>
        <w:ind w:left="720" w:hanging="360"/>
      </w:pPr>
      <w:rPr>
        <w:rFonts w:ascii="Calibri" w:eastAsiaTheme="minorHAnsi" w:hAnsi="Calibri" w:cs="Calibr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11" w15:restartNumberingAfterBreak="0">
    <w:nsid w:val="49C42818"/>
    <w:multiLevelType w:val="hybridMultilevel"/>
    <w:tmpl w:val="C41614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A040D7C"/>
    <w:multiLevelType w:val="hybridMultilevel"/>
    <w:tmpl w:val="CDFA91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14" w15:restartNumberingAfterBreak="0">
    <w:nsid w:val="6DEC4FE1"/>
    <w:multiLevelType w:val="hybridMultilevel"/>
    <w:tmpl w:val="076E8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22D082F"/>
    <w:multiLevelType w:val="hybridMultilevel"/>
    <w:tmpl w:val="DE86491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6" w15:restartNumberingAfterBreak="0">
    <w:nsid w:val="75422DB8"/>
    <w:multiLevelType w:val="hybridMultilevel"/>
    <w:tmpl w:val="1A0CA7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76A84B07"/>
    <w:multiLevelType w:val="singleLevel"/>
    <w:tmpl w:val="04130001"/>
    <w:lvl w:ilvl="0">
      <w:start w:val="1"/>
      <w:numFmt w:val="bullet"/>
      <w:lvlText w:val=""/>
      <w:lvlJc w:val="left"/>
      <w:pPr>
        <w:ind w:left="720" w:hanging="360"/>
      </w:pPr>
      <w:rPr>
        <w:rFonts w:ascii="Symbol" w:hAnsi="Symbol" w:hint="default"/>
      </w:rPr>
    </w:lvl>
  </w:abstractNum>
  <w:abstractNum w:abstractNumId="18"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15"/>
  </w:num>
  <w:num w:numId="2" w16cid:durableId="1210845605">
    <w:abstractNumId w:val="8"/>
  </w:num>
  <w:num w:numId="3" w16cid:durableId="1595043779">
    <w:abstractNumId w:val="13"/>
  </w:num>
  <w:num w:numId="4" w16cid:durableId="317152830">
    <w:abstractNumId w:val="0"/>
  </w:num>
  <w:num w:numId="5" w16cid:durableId="678847590">
    <w:abstractNumId w:val="10"/>
  </w:num>
  <w:num w:numId="6" w16cid:durableId="2111660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18"/>
  </w:num>
  <w:num w:numId="8" w16cid:durableId="611977383">
    <w:abstractNumId w:val="5"/>
  </w:num>
  <w:num w:numId="9" w16cid:durableId="360085741">
    <w:abstractNumId w:val="16"/>
  </w:num>
  <w:num w:numId="10" w16cid:durableId="1493911979">
    <w:abstractNumId w:val="3"/>
  </w:num>
  <w:num w:numId="11" w16cid:durableId="885139891">
    <w:abstractNumId w:val="7"/>
  </w:num>
  <w:num w:numId="12" w16cid:durableId="859247498">
    <w:abstractNumId w:val="6"/>
  </w:num>
  <w:num w:numId="13" w16cid:durableId="1443185821">
    <w:abstractNumId w:val="14"/>
  </w:num>
  <w:num w:numId="14" w16cid:durableId="779378284">
    <w:abstractNumId w:val="1"/>
  </w:num>
  <w:num w:numId="15" w16cid:durableId="2033065976">
    <w:abstractNumId w:val="2"/>
  </w:num>
  <w:num w:numId="16" w16cid:durableId="1986548189">
    <w:abstractNumId w:val="11"/>
  </w:num>
  <w:num w:numId="17" w16cid:durableId="283122284">
    <w:abstractNumId w:val="12"/>
  </w:num>
  <w:num w:numId="18" w16cid:durableId="1906181410">
    <w:abstractNumId w:val="3"/>
  </w:num>
  <w:num w:numId="19" w16cid:durableId="13913412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8829708">
    <w:abstractNumId w:val="9"/>
  </w:num>
  <w:num w:numId="21" w16cid:durableId="1207520972">
    <w:abstractNumId w:val="4"/>
  </w:num>
  <w:num w:numId="22" w16cid:durableId="9034884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0B0C"/>
    <w:rsid w:val="0000269C"/>
    <w:rsid w:val="00002BFC"/>
    <w:rsid w:val="00002CE8"/>
    <w:rsid w:val="000035E4"/>
    <w:rsid w:val="00003F1E"/>
    <w:rsid w:val="00004A00"/>
    <w:rsid w:val="00004D8D"/>
    <w:rsid w:val="00004E5F"/>
    <w:rsid w:val="00004F5B"/>
    <w:rsid w:val="00005F2F"/>
    <w:rsid w:val="000061C0"/>
    <w:rsid w:val="00006E2C"/>
    <w:rsid w:val="0000795B"/>
    <w:rsid w:val="000110BC"/>
    <w:rsid w:val="00011B99"/>
    <w:rsid w:val="00014C29"/>
    <w:rsid w:val="00014C90"/>
    <w:rsid w:val="0001607A"/>
    <w:rsid w:val="00020089"/>
    <w:rsid w:val="00021A23"/>
    <w:rsid w:val="00021B90"/>
    <w:rsid w:val="00026B46"/>
    <w:rsid w:val="00026EBE"/>
    <w:rsid w:val="00027349"/>
    <w:rsid w:val="00032D09"/>
    <w:rsid w:val="000355A9"/>
    <w:rsid w:val="00035CF2"/>
    <w:rsid w:val="00037059"/>
    <w:rsid w:val="00037C69"/>
    <w:rsid w:val="0004066E"/>
    <w:rsid w:val="0004190A"/>
    <w:rsid w:val="00042A4E"/>
    <w:rsid w:val="00043F01"/>
    <w:rsid w:val="00043F6F"/>
    <w:rsid w:val="00044C2F"/>
    <w:rsid w:val="00044E1E"/>
    <w:rsid w:val="000463B0"/>
    <w:rsid w:val="00046A25"/>
    <w:rsid w:val="00047081"/>
    <w:rsid w:val="00050B17"/>
    <w:rsid w:val="00051D8E"/>
    <w:rsid w:val="00053E7F"/>
    <w:rsid w:val="000545F5"/>
    <w:rsid w:val="00054845"/>
    <w:rsid w:val="00054EBE"/>
    <w:rsid w:val="000563DC"/>
    <w:rsid w:val="00057EC8"/>
    <w:rsid w:val="0006061B"/>
    <w:rsid w:val="000647E5"/>
    <w:rsid w:val="00070383"/>
    <w:rsid w:val="00071C9B"/>
    <w:rsid w:val="0007279D"/>
    <w:rsid w:val="00072ADF"/>
    <w:rsid w:val="00072F9C"/>
    <w:rsid w:val="00074021"/>
    <w:rsid w:val="00074281"/>
    <w:rsid w:val="0007489C"/>
    <w:rsid w:val="00074A85"/>
    <w:rsid w:val="000756C1"/>
    <w:rsid w:val="00076BD3"/>
    <w:rsid w:val="000804F2"/>
    <w:rsid w:val="000804F5"/>
    <w:rsid w:val="00082232"/>
    <w:rsid w:val="00082596"/>
    <w:rsid w:val="00082AAE"/>
    <w:rsid w:val="0008372F"/>
    <w:rsid w:val="000837A4"/>
    <w:rsid w:val="000837DB"/>
    <w:rsid w:val="00084CA6"/>
    <w:rsid w:val="00086EFE"/>
    <w:rsid w:val="00092543"/>
    <w:rsid w:val="000946F3"/>
    <w:rsid w:val="0009654A"/>
    <w:rsid w:val="00097F53"/>
    <w:rsid w:val="00097F6B"/>
    <w:rsid w:val="000A10C7"/>
    <w:rsid w:val="000A1615"/>
    <w:rsid w:val="000A29F0"/>
    <w:rsid w:val="000A2E30"/>
    <w:rsid w:val="000A4200"/>
    <w:rsid w:val="000A4225"/>
    <w:rsid w:val="000A5307"/>
    <w:rsid w:val="000A5E4E"/>
    <w:rsid w:val="000A5EBF"/>
    <w:rsid w:val="000A6FBC"/>
    <w:rsid w:val="000A70EC"/>
    <w:rsid w:val="000A7432"/>
    <w:rsid w:val="000B0E21"/>
    <w:rsid w:val="000B2848"/>
    <w:rsid w:val="000B2DDE"/>
    <w:rsid w:val="000B4AB2"/>
    <w:rsid w:val="000B5A96"/>
    <w:rsid w:val="000C0F76"/>
    <w:rsid w:val="000C182B"/>
    <w:rsid w:val="000C18EF"/>
    <w:rsid w:val="000C1BC5"/>
    <w:rsid w:val="000C1DC5"/>
    <w:rsid w:val="000C426B"/>
    <w:rsid w:val="000C48B0"/>
    <w:rsid w:val="000C5825"/>
    <w:rsid w:val="000C5A80"/>
    <w:rsid w:val="000C6409"/>
    <w:rsid w:val="000C696D"/>
    <w:rsid w:val="000D07E9"/>
    <w:rsid w:val="000D0F6E"/>
    <w:rsid w:val="000D1FF1"/>
    <w:rsid w:val="000D2651"/>
    <w:rsid w:val="000D2D6D"/>
    <w:rsid w:val="000D3F83"/>
    <w:rsid w:val="000D7C68"/>
    <w:rsid w:val="000D7D55"/>
    <w:rsid w:val="000E0FB1"/>
    <w:rsid w:val="000E1D42"/>
    <w:rsid w:val="000E231B"/>
    <w:rsid w:val="000E31D5"/>
    <w:rsid w:val="000E39EC"/>
    <w:rsid w:val="000E3C18"/>
    <w:rsid w:val="000E49BE"/>
    <w:rsid w:val="000E4DC7"/>
    <w:rsid w:val="000E5C5C"/>
    <w:rsid w:val="000E6E3A"/>
    <w:rsid w:val="000E7A15"/>
    <w:rsid w:val="000E7F52"/>
    <w:rsid w:val="000F0789"/>
    <w:rsid w:val="000F1C7C"/>
    <w:rsid w:val="000F3356"/>
    <w:rsid w:val="000F4C6F"/>
    <w:rsid w:val="000F4EC6"/>
    <w:rsid w:val="000F5555"/>
    <w:rsid w:val="000F64CF"/>
    <w:rsid w:val="000F7EA3"/>
    <w:rsid w:val="000F7F68"/>
    <w:rsid w:val="0010011B"/>
    <w:rsid w:val="00101F93"/>
    <w:rsid w:val="00103651"/>
    <w:rsid w:val="00103709"/>
    <w:rsid w:val="00103C24"/>
    <w:rsid w:val="00103D2B"/>
    <w:rsid w:val="00104773"/>
    <w:rsid w:val="001047A9"/>
    <w:rsid w:val="0010575B"/>
    <w:rsid w:val="0010781E"/>
    <w:rsid w:val="00110500"/>
    <w:rsid w:val="00113CD6"/>
    <w:rsid w:val="00115D01"/>
    <w:rsid w:val="00124751"/>
    <w:rsid w:val="00125936"/>
    <w:rsid w:val="00131F16"/>
    <w:rsid w:val="001327AE"/>
    <w:rsid w:val="00132EE1"/>
    <w:rsid w:val="00133141"/>
    <w:rsid w:val="001333A3"/>
    <w:rsid w:val="00133CF0"/>
    <w:rsid w:val="00133F7C"/>
    <w:rsid w:val="00134E22"/>
    <w:rsid w:val="00135D27"/>
    <w:rsid w:val="00136F61"/>
    <w:rsid w:val="00140932"/>
    <w:rsid w:val="00140E2A"/>
    <w:rsid w:val="001420A2"/>
    <w:rsid w:val="0014450D"/>
    <w:rsid w:val="0014516E"/>
    <w:rsid w:val="00146C4B"/>
    <w:rsid w:val="001504BB"/>
    <w:rsid w:val="00150DF4"/>
    <w:rsid w:val="00151382"/>
    <w:rsid w:val="0015179B"/>
    <w:rsid w:val="00151C36"/>
    <w:rsid w:val="001521E9"/>
    <w:rsid w:val="0015286B"/>
    <w:rsid w:val="00153084"/>
    <w:rsid w:val="00153232"/>
    <w:rsid w:val="001557EC"/>
    <w:rsid w:val="0015638F"/>
    <w:rsid w:val="00156FE3"/>
    <w:rsid w:val="00157638"/>
    <w:rsid w:val="001577EF"/>
    <w:rsid w:val="00157DCA"/>
    <w:rsid w:val="00157DFE"/>
    <w:rsid w:val="00161636"/>
    <w:rsid w:val="00163364"/>
    <w:rsid w:val="00164E52"/>
    <w:rsid w:val="00164E74"/>
    <w:rsid w:val="00164F57"/>
    <w:rsid w:val="00165245"/>
    <w:rsid w:val="00166D26"/>
    <w:rsid w:val="00173E2A"/>
    <w:rsid w:val="001750A8"/>
    <w:rsid w:val="00175111"/>
    <w:rsid w:val="00176A33"/>
    <w:rsid w:val="001808DA"/>
    <w:rsid w:val="0018228D"/>
    <w:rsid w:val="00182355"/>
    <w:rsid w:val="001826A1"/>
    <w:rsid w:val="001830E1"/>
    <w:rsid w:val="00184170"/>
    <w:rsid w:val="00186656"/>
    <w:rsid w:val="001915DF"/>
    <w:rsid w:val="00191C46"/>
    <w:rsid w:val="00194676"/>
    <w:rsid w:val="00194681"/>
    <w:rsid w:val="0019518B"/>
    <w:rsid w:val="00195241"/>
    <w:rsid w:val="0019621C"/>
    <w:rsid w:val="00196FF1"/>
    <w:rsid w:val="001976E1"/>
    <w:rsid w:val="001A28B4"/>
    <w:rsid w:val="001A2B51"/>
    <w:rsid w:val="001A2FE2"/>
    <w:rsid w:val="001A3440"/>
    <w:rsid w:val="001A366D"/>
    <w:rsid w:val="001A3BFE"/>
    <w:rsid w:val="001A501C"/>
    <w:rsid w:val="001A5B55"/>
    <w:rsid w:val="001A6F07"/>
    <w:rsid w:val="001B063E"/>
    <w:rsid w:val="001B0E4D"/>
    <w:rsid w:val="001B1A99"/>
    <w:rsid w:val="001B1DAF"/>
    <w:rsid w:val="001B25BE"/>
    <w:rsid w:val="001B4693"/>
    <w:rsid w:val="001B52F6"/>
    <w:rsid w:val="001B6929"/>
    <w:rsid w:val="001B6BA0"/>
    <w:rsid w:val="001B6D91"/>
    <w:rsid w:val="001B72B2"/>
    <w:rsid w:val="001B792A"/>
    <w:rsid w:val="001C2884"/>
    <w:rsid w:val="001C34E1"/>
    <w:rsid w:val="001C3AB2"/>
    <w:rsid w:val="001D00FD"/>
    <w:rsid w:val="001D02D6"/>
    <w:rsid w:val="001D03F9"/>
    <w:rsid w:val="001D06D2"/>
    <w:rsid w:val="001D18DE"/>
    <w:rsid w:val="001D3692"/>
    <w:rsid w:val="001D3DAA"/>
    <w:rsid w:val="001D5667"/>
    <w:rsid w:val="001D5A2E"/>
    <w:rsid w:val="001D73F5"/>
    <w:rsid w:val="001D76FF"/>
    <w:rsid w:val="001E348C"/>
    <w:rsid w:val="001E3C45"/>
    <w:rsid w:val="001E5617"/>
    <w:rsid w:val="001E65BF"/>
    <w:rsid w:val="001E6E0C"/>
    <w:rsid w:val="001E756B"/>
    <w:rsid w:val="001F017C"/>
    <w:rsid w:val="001F0D11"/>
    <w:rsid w:val="001F1DC6"/>
    <w:rsid w:val="001F342E"/>
    <w:rsid w:val="001F69ED"/>
    <w:rsid w:val="001F6E4D"/>
    <w:rsid w:val="00200009"/>
    <w:rsid w:val="0020003C"/>
    <w:rsid w:val="002069B8"/>
    <w:rsid w:val="002073A5"/>
    <w:rsid w:val="002074F2"/>
    <w:rsid w:val="002077B7"/>
    <w:rsid w:val="0021058E"/>
    <w:rsid w:val="002120D5"/>
    <w:rsid w:val="00213E70"/>
    <w:rsid w:val="00214236"/>
    <w:rsid w:val="00215B45"/>
    <w:rsid w:val="00215D34"/>
    <w:rsid w:val="00220965"/>
    <w:rsid w:val="002210E3"/>
    <w:rsid w:val="00221136"/>
    <w:rsid w:val="00221173"/>
    <w:rsid w:val="00221BBD"/>
    <w:rsid w:val="002222BD"/>
    <w:rsid w:val="00222375"/>
    <w:rsid w:val="002237AE"/>
    <w:rsid w:val="00224E34"/>
    <w:rsid w:val="00226008"/>
    <w:rsid w:val="00230E24"/>
    <w:rsid w:val="00231592"/>
    <w:rsid w:val="00232F7A"/>
    <w:rsid w:val="002340A5"/>
    <w:rsid w:val="00235014"/>
    <w:rsid w:val="00237980"/>
    <w:rsid w:val="002414DF"/>
    <w:rsid w:val="0024197F"/>
    <w:rsid w:val="00242A95"/>
    <w:rsid w:val="00243A8B"/>
    <w:rsid w:val="00243B46"/>
    <w:rsid w:val="00243B5A"/>
    <w:rsid w:val="00244DFC"/>
    <w:rsid w:val="0024508A"/>
    <w:rsid w:val="00247AB5"/>
    <w:rsid w:val="00247F7B"/>
    <w:rsid w:val="00250BE2"/>
    <w:rsid w:val="00251912"/>
    <w:rsid w:val="0025230A"/>
    <w:rsid w:val="00252431"/>
    <w:rsid w:val="00252B65"/>
    <w:rsid w:val="00252FF5"/>
    <w:rsid w:val="002546B6"/>
    <w:rsid w:val="00254A0F"/>
    <w:rsid w:val="00254A31"/>
    <w:rsid w:val="00256545"/>
    <w:rsid w:val="00260AE2"/>
    <w:rsid w:val="002614B4"/>
    <w:rsid w:val="002614B6"/>
    <w:rsid w:val="00261507"/>
    <w:rsid w:val="002625B8"/>
    <w:rsid w:val="002629F1"/>
    <w:rsid w:val="00264271"/>
    <w:rsid w:val="00266B2D"/>
    <w:rsid w:val="00267818"/>
    <w:rsid w:val="0026788B"/>
    <w:rsid w:val="00267CA3"/>
    <w:rsid w:val="00271AEA"/>
    <w:rsid w:val="00274898"/>
    <w:rsid w:val="002772C7"/>
    <w:rsid w:val="00277E1D"/>
    <w:rsid w:val="0028070E"/>
    <w:rsid w:val="00281982"/>
    <w:rsid w:val="002820FB"/>
    <w:rsid w:val="0028214B"/>
    <w:rsid w:val="00283521"/>
    <w:rsid w:val="002843AF"/>
    <w:rsid w:val="002847A0"/>
    <w:rsid w:val="002852BC"/>
    <w:rsid w:val="0028615B"/>
    <w:rsid w:val="002866FE"/>
    <w:rsid w:val="002912B2"/>
    <w:rsid w:val="0029165B"/>
    <w:rsid w:val="0029212C"/>
    <w:rsid w:val="00293F78"/>
    <w:rsid w:val="002948C8"/>
    <w:rsid w:val="00294D64"/>
    <w:rsid w:val="0029746A"/>
    <w:rsid w:val="00297A99"/>
    <w:rsid w:val="00297D00"/>
    <w:rsid w:val="00297D59"/>
    <w:rsid w:val="002A034B"/>
    <w:rsid w:val="002A0C0F"/>
    <w:rsid w:val="002A1F4A"/>
    <w:rsid w:val="002A20B5"/>
    <w:rsid w:val="002A2F10"/>
    <w:rsid w:val="002A49B1"/>
    <w:rsid w:val="002A5306"/>
    <w:rsid w:val="002A601B"/>
    <w:rsid w:val="002A6B9E"/>
    <w:rsid w:val="002B13D3"/>
    <w:rsid w:val="002B28FC"/>
    <w:rsid w:val="002B2D65"/>
    <w:rsid w:val="002B5A78"/>
    <w:rsid w:val="002C7079"/>
    <w:rsid w:val="002D0A7A"/>
    <w:rsid w:val="002D66FE"/>
    <w:rsid w:val="002D6B30"/>
    <w:rsid w:val="002E1D9E"/>
    <w:rsid w:val="002E3742"/>
    <w:rsid w:val="002E4872"/>
    <w:rsid w:val="002E5EF8"/>
    <w:rsid w:val="002E6D28"/>
    <w:rsid w:val="002E75C2"/>
    <w:rsid w:val="002F25C1"/>
    <w:rsid w:val="002F306B"/>
    <w:rsid w:val="002F356B"/>
    <w:rsid w:val="002F53F1"/>
    <w:rsid w:val="002F5769"/>
    <w:rsid w:val="002F59A0"/>
    <w:rsid w:val="002F5E7C"/>
    <w:rsid w:val="002F5F62"/>
    <w:rsid w:val="002F67D6"/>
    <w:rsid w:val="002F6977"/>
    <w:rsid w:val="002F746D"/>
    <w:rsid w:val="0030008F"/>
    <w:rsid w:val="00300253"/>
    <w:rsid w:val="0030077B"/>
    <w:rsid w:val="00301CA7"/>
    <w:rsid w:val="00302962"/>
    <w:rsid w:val="003045EE"/>
    <w:rsid w:val="00304962"/>
    <w:rsid w:val="00305021"/>
    <w:rsid w:val="00306424"/>
    <w:rsid w:val="00310C37"/>
    <w:rsid w:val="00311009"/>
    <w:rsid w:val="00311082"/>
    <w:rsid w:val="00312619"/>
    <w:rsid w:val="0031377D"/>
    <w:rsid w:val="00316335"/>
    <w:rsid w:val="00316A1B"/>
    <w:rsid w:val="0031765E"/>
    <w:rsid w:val="00317CC4"/>
    <w:rsid w:val="00321090"/>
    <w:rsid w:val="00321C5B"/>
    <w:rsid w:val="00322F95"/>
    <w:rsid w:val="00324AD7"/>
    <w:rsid w:val="003265D0"/>
    <w:rsid w:val="00327F5E"/>
    <w:rsid w:val="00330059"/>
    <w:rsid w:val="00330084"/>
    <w:rsid w:val="00330484"/>
    <w:rsid w:val="003316FF"/>
    <w:rsid w:val="00332DDF"/>
    <w:rsid w:val="00332EEB"/>
    <w:rsid w:val="00333115"/>
    <w:rsid w:val="00334316"/>
    <w:rsid w:val="0033509B"/>
    <w:rsid w:val="003350AD"/>
    <w:rsid w:val="00335646"/>
    <w:rsid w:val="00336385"/>
    <w:rsid w:val="00337E98"/>
    <w:rsid w:val="00342EBF"/>
    <w:rsid w:val="00343345"/>
    <w:rsid w:val="003434BA"/>
    <w:rsid w:val="00344D98"/>
    <w:rsid w:val="00344F07"/>
    <w:rsid w:val="00345196"/>
    <w:rsid w:val="003456FD"/>
    <w:rsid w:val="00345D31"/>
    <w:rsid w:val="003503B1"/>
    <w:rsid w:val="00350BC9"/>
    <w:rsid w:val="00351D26"/>
    <w:rsid w:val="00352B3F"/>
    <w:rsid w:val="00353FEE"/>
    <w:rsid w:val="00354A7E"/>
    <w:rsid w:val="00355D1C"/>
    <w:rsid w:val="00360A77"/>
    <w:rsid w:val="003615E8"/>
    <w:rsid w:val="00363208"/>
    <w:rsid w:val="003633A8"/>
    <w:rsid w:val="00365EDE"/>
    <w:rsid w:val="0036714B"/>
    <w:rsid w:val="00367655"/>
    <w:rsid w:val="003701B6"/>
    <w:rsid w:val="003707C9"/>
    <w:rsid w:val="00371BAC"/>
    <w:rsid w:val="003725F4"/>
    <w:rsid w:val="003730AF"/>
    <w:rsid w:val="003743E4"/>
    <w:rsid w:val="003754AE"/>
    <w:rsid w:val="00375782"/>
    <w:rsid w:val="00380CA8"/>
    <w:rsid w:val="003843AF"/>
    <w:rsid w:val="003847B8"/>
    <w:rsid w:val="00384CB7"/>
    <w:rsid w:val="003857B6"/>
    <w:rsid w:val="00386693"/>
    <w:rsid w:val="0038787C"/>
    <w:rsid w:val="003909AC"/>
    <w:rsid w:val="00391C2E"/>
    <w:rsid w:val="0039278D"/>
    <w:rsid w:val="00393DC4"/>
    <w:rsid w:val="00393E79"/>
    <w:rsid w:val="00394F3C"/>
    <w:rsid w:val="003953A8"/>
    <w:rsid w:val="003974FA"/>
    <w:rsid w:val="003977ED"/>
    <w:rsid w:val="003A2C31"/>
    <w:rsid w:val="003A3189"/>
    <w:rsid w:val="003A3221"/>
    <w:rsid w:val="003A3FA8"/>
    <w:rsid w:val="003A4655"/>
    <w:rsid w:val="003B2155"/>
    <w:rsid w:val="003B43FE"/>
    <w:rsid w:val="003B53E2"/>
    <w:rsid w:val="003B7B4B"/>
    <w:rsid w:val="003C0C5E"/>
    <w:rsid w:val="003C2BF2"/>
    <w:rsid w:val="003C43B7"/>
    <w:rsid w:val="003C4A06"/>
    <w:rsid w:val="003C64F6"/>
    <w:rsid w:val="003C6DC6"/>
    <w:rsid w:val="003C7222"/>
    <w:rsid w:val="003C7653"/>
    <w:rsid w:val="003D078B"/>
    <w:rsid w:val="003D185E"/>
    <w:rsid w:val="003D3252"/>
    <w:rsid w:val="003D34FA"/>
    <w:rsid w:val="003D3D8F"/>
    <w:rsid w:val="003D5F1E"/>
    <w:rsid w:val="003D65BD"/>
    <w:rsid w:val="003D68CC"/>
    <w:rsid w:val="003E0B11"/>
    <w:rsid w:val="003E477E"/>
    <w:rsid w:val="003E6208"/>
    <w:rsid w:val="003E7F1B"/>
    <w:rsid w:val="003F00A2"/>
    <w:rsid w:val="003F0113"/>
    <w:rsid w:val="003F09F6"/>
    <w:rsid w:val="003F0A1D"/>
    <w:rsid w:val="003F12FE"/>
    <w:rsid w:val="003F3BBD"/>
    <w:rsid w:val="003F444C"/>
    <w:rsid w:val="003F6AF7"/>
    <w:rsid w:val="003F6E96"/>
    <w:rsid w:val="004010AB"/>
    <w:rsid w:val="004018B6"/>
    <w:rsid w:val="00402041"/>
    <w:rsid w:val="0040210B"/>
    <w:rsid w:val="004048C8"/>
    <w:rsid w:val="00404B4F"/>
    <w:rsid w:val="00406345"/>
    <w:rsid w:val="00407243"/>
    <w:rsid w:val="00407856"/>
    <w:rsid w:val="00407923"/>
    <w:rsid w:val="004109A8"/>
    <w:rsid w:val="004122E2"/>
    <w:rsid w:val="0041238F"/>
    <w:rsid w:val="004134C5"/>
    <w:rsid w:val="00413F41"/>
    <w:rsid w:val="00414023"/>
    <w:rsid w:val="00416BD5"/>
    <w:rsid w:val="004177E8"/>
    <w:rsid w:val="00420CEA"/>
    <w:rsid w:val="00420E6F"/>
    <w:rsid w:val="00424176"/>
    <w:rsid w:val="0042478E"/>
    <w:rsid w:val="00424CFF"/>
    <w:rsid w:val="004263BE"/>
    <w:rsid w:val="00426648"/>
    <w:rsid w:val="00427F34"/>
    <w:rsid w:val="0043205E"/>
    <w:rsid w:val="00432E3A"/>
    <w:rsid w:val="004331E1"/>
    <w:rsid w:val="004340C3"/>
    <w:rsid w:val="004347C9"/>
    <w:rsid w:val="00435DBC"/>
    <w:rsid w:val="00440CB1"/>
    <w:rsid w:val="0044183D"/>
    <w:rsid w:val="00441882"/>
    <w:rsid w:val="004428EC"/>
    <w:rsid w:val="00446D84"/>
    <w:rsid w:val="004503AB"/>
    <w:rsid w:val="0045070D"/>
    <w:rsid w:val="00451054"/>
    <w:rsid w:val="004512B0"/>
    <w:rsid w:val="0045238C"/>
    <w:rsid w:val="004525F8"/>
    <w:rsid w:val="00453253"/>
    <w:rsid w:val="004550F1"/>
    <w:rsid w:val="00456935"/>
    <w:rsid w:val="00456C25"/>
    <w:rsid w:val="00457283"/>
    <w:rsid w:val="00457523"/>
    <w:rsid w:val="0045761F"/>
    <w:rsid w:val="00460F2B"/>
    <w:rsid w:val="00462845"/>
    <w:rsid w:val="00462E4A"/>
    <w:rsid w:val="004637BE"/>
    <w:rsid w:val="0046392B"/>
    <w:rsid w:val="00466EBD"/>
    <w:rsid w:val="00467D4E"/>
    <w:rsid w:val="00470061"/>
    <w:rsid w:val="0047159B"/>
    <w:rsid w:val="004730CB"/>
    <w:rsid w:val="00477726"/>
    <w:rsid w:val="00477A66"/>
    <w:rsid w:val="00480A58"/>
    <w:rsid w:val="00481775"/>
    <w:rsid w:val="00481923"/>
    <w:rsid w:val="00482658"/>
    <w:rsid w:val="00484595"/>
    <w:rsid w:val="00484947"/>
    <w:rsid w:val="00486E1F"/>
    <w:rsid w:val="004879C0"/>
    <w:rsid w:val="00493EF4"/>
    <w:rsid w:val="00493F71"/>
    <w:rsid w:val="0049434E"/>
    <w:rsid w:val="00494511"/>
    <w:rsid w:val="00494F7F"/>
    <w:rsid w:val="004950F3"/>
    <w:rsid w:val="00496355"/>
    <w:rsid w:val="00497074"/>
    <w:rsid w:val="004A4CD8"/>
    <w:rsid w:val="004A4DE3"/>
    <w:rsid w:val="004A5223"/>
    <w:rsid w:val="004B0AD4"/>
    <w:rsid w:val="004B0F44"/>
    <w:rsid w:val="004B2BC1"/>
    <w:rsid w:val="004B373A"/>
    <w:rsid w:val="004B39F1"/>
    <w:rsid w:val="004B4E4E"/>
    <w:rsid w:val="004B7CA3"/>
    <w:rsid w:val="004C004F"/>
    <w:rsid w:val="004C0966"/>
    <w:rsid w:val="004C2804"/>
    <w:rsid w:val="004C3764"/>
    <w:rsid w:val="004C415C"/>
    <w:rsid w:val="004C4516"/>
    <w:rsid w:val="004C60E1"/>
    <w:rsid w:val="004D044A"/>
    <w:rsid w:val="004D0A47"/>
    <w:rsid w:val="004D1AC1"/>
    <w:rsid w:val="004D20DD"/>
    <w:rsid w:val="004D444D"/>
    <w:rsid w:val="004D56AF"/>
    <w:rsid w:val="004D79C0"/>
    <w:rsid w:val="004D7A91"/>
    <w:rsid w:val="004D7C6D"/>
    <w:rsid w:val="004D7F1C"/>
    <w:rsid w:val="004E11CE"/>
    <w:rsid w:val="004E4CC3"/>
    <w:rsid w:val="004E68E6"/>
    <w:rsid w:val="004E7C33"/>
    <w:rsid w:val="004F2FFF"/>
    <w:rsid w:val="004F3E30"/>
    <w:rsid w:val="004F5FD2"/>
    <w:rsid w:val="004F6823"/>
    <w:rsid w:val="004F6CD3"/>
    <w:rsid w:val="004F736D"/>
    <w:rsid w:val="00500340"/>
    <w:rsid w:val="00500C12"/>
    <w:rsid w:val="005028C2"/>
    <w:rsid w:val="0050550E"/>
    <w:rsid w:val="00505545"/>
    <w:rsid w:val="00507F04"/>
    <w:rsid w:val="005118C4"/>
    <w:rsid w:val="0051622A"/>
    <w:rsid w:val="00520569"/>
    <w:rsid w:val="0052108A"/>
    <w:rsid w:val="005235BD"/>
    <w:rsid w:val="00527DF4"/>
    <w:rsid w:val="00527E71"/>
    <w:rsid w:val="00530533"/>
    <w:rsid w:val="00534E67"/>
    <w:rsid w:val="00536AE9"/>
    <w:rsid w:val="00537106"/>
    <w:rsid w:val="00537AA1"/>
    <w:rsid w:val="005407B5"/>
    <w:rsid w:val="00542CDA"/>
    <w:rsid w:val="0054572C"/>
    <w:rsid w:val="00550393"/>
    <w:rsid w:val="00550821"/>
    <w:rsid w:val="005553E7"/>
    <w:rsid w:val="0055668B"/>
    <w:rsid w:val="00561EB6"/>
    <w:rsid w:val="005622E6"/>
    <w:rsid w:val="0056693B"/>
    <w:rsid w:val="00566FC2"/>
    <w:rsid w:val="0057063F"/>
    <w:rsid w:val="00571632"/>
    <w:rsid w:val="00573049"/>
    <w:rsid w:val="0057317C"/>
    <w:rsid w:val="00573670"/>
    <w:rsid w:val="00573B05"/>
    <w:rsid w:val="00576093"/>
    <w:rsid w:val="005763EA"/>
    <w:rsid w:val="00580A2E"/>
    <w:rsid w:val="00581405"/>
    <w:rsid w:val="00581B19"/>
    <w:rsid w:val="00584E43"/>
    <w:rsid w:val="00585604"/>
    <w:rsid w:val="00586B83"/>
    <w:rsid w:val="00590428"/>
    <w:rsid w:val="00593B8A"/>
    <w:rsid w:val="00593C23"/>
    <w:rsid w:val="005940D1"/>
    <w:rsid w:val="005946F6"/>
    <w:rsid w:val="005963B0"/>
    <w:rsid w:val="005965F1"/>
    <w:rsid w:val="0059677C"/>
    <w:rsid w:val="00597EF1"/>
    <w:rsid w:val="005A39F4"/>
    <w:rsid w:val="005A4A0F"/>
    <w:rsid w:val="005A6B39"/>
    <w:rsid w:val="005A70C5"/>
    <w:rsid w:val="005B0244"/>
    <w:rsid w:val="005B1480"/>
    <w:rsid w:val="005B1E32"/>
    <w:rsid w:val="005B2690"/>
    <w:rsid w:val="005B2692"/>
    <w:rsid w:val="005B3569"/>
    <w:rsid w:val="005B3574"/>
    <w:rsid w:val="005B3924"/>
    <w:rsid w:val="005B45DB"/>
    <w:rsid w:val="005B5C12"/>
    <w:rsid w:val="005B6473"/>
    <w:rsid w:val="005B67A8"/>
    <w:rsid w:val="005B6D11"/>
    <w:rsid w:val="005C23DE"/>
    <w:rsid w:val="005C30DF"/>
    <w:rsid w:val="005C4528"/>
    <w:rsid w:val="005C4AD2"/>
    <w:rsid w:val="005C55CE"/>
    <w:rsid w:val="005C64FA"/>
    <w:rsid w:val="005C6D47"/>
    <w:rsid w:val="005D0A7B"/>
    <w:rsid w:val="005D10AC"/>
    <w:rsid w:val="005D3054"/>
    <w:rsid w:val="005D39C5"/>
    <w:rsid w:val="005D3AF0"/>
    <w:rsid w:val="005D4CA0"/>
    <w:rsid w:val="005D51C6"/>
    <w:rsid w:val="005D6BC4"/>
    <w:rsid w:val="005D7DFB"/>
    <w:rsid w:val="005E16E6"/>
    <w:rsid w:val="005E22DD"/>
    <w:rsid w:val="005E2E0A"/>
    <w:rsid w:val="005E76C5"/>
    <w:rsid w:val="005E7FC0"/>
    <w:rsid w:val="005F01BC"/>
    <w:rsid w:val="005F08A5"/>
    <w:rsid w:val="005F2145"/>
    <w:rsid w:val="005F27B8"/>
    <w:rsid w:val="005F3158"/>
    <w:rsid w:val="005F3E9F"/>
    <w:rsid w:val="005F4319"/>
    <w:rsid w:val="005F4F90"/>
    <w:rsid w:val="006004FF"/>
    <w:rsid w:val="0060188C"/>
    <w:rsid w:val="0060356E"/>
    <w:rsid w:val="00603FAF"/>
    <w:rsid w:val="006054A2"/>
    <w:rsid w:val="00606154"/>
    <w:rsid w:val="00606C8D"/>
    <w:rsid w:val="0060709C"/>
    <w:rsid w:val="00610040"/>
    <w:rsid w:val="00613650"/>
    <w:rsid w:val="00615B91"/>
    <w:rsid w:val="006168F2"/>
    <w:rsid w:val="00616997"/>
    <w:rsid w:val="00617005"/>
    <w:rsid w:val="00622F12"/>
    <w:rsid w:val="0062593B"/>
    <w:rsid w:val="00625CE1"/>
    <w:rsid w:val="00627659"/>
    <w:rsid w:val="006310C7"/>
    <w:rsid w:val="00633AE0"/>
    <w:rsid w:val="006348F4"/>
    <w:rsid w:val="00635061"/>
    <w:rsid w:val="00636479"/>
    <w:rsid w:val="00636E84"/>
    <w:rsid w:val="0063709F"/>
    <w:rsid w:val="00637408"/>
    <w:rsid w:val="006404BA"/>
    <w:rsid w:val="00640C42"/>
    <w:rsid w:val="006424EC"/>
    <w:rsid w:val="00643331"/>
    <w:rsid w:val="00643345"/>
    <w:rsid w:val="00644018"/>
    <w:rsid w:val="006456FB"/>
    <w:rsid w:val="00645761"/>
    <w:rsid w:val="006467C9"/>
    <w:rsid w:val="00646B24"/>
    <w:rsid w:val="00650C7B"/>
    <w:rsid w:val="00651264"/>
    <w:rsid w:val="00652058"/>
    <w:rsid w:val="0065278D"/>
    <w:rsid w:val="00652861"/>
    <w:rsid w:val="00652D4A"/>
    <w:rsid w:val="006562F3"/>
    <w:rsid w:val="00656949"/>
    <w:rsid w:val="006572EC"/>
    <w:rsid w:val="00661B3E"/>
    <w:rsid w:val="006627DF"/>
    <w:rsid w:val="00662B0A"/>
    <w:rsid w:val="00664C5D"/>
    <w:rsid w:val="00666C62"/>
    <w:rsid w:val="00667C71"/>
    <w:rsid w:val="0067108C"/>
    <w:rsid w:val="0067184C"/>
    <w:rsid w:val="00671F66"/>
    <w:rsid w:val="0067218A"/>
    <w:rsid w:val="00672667"/>
    <w:rsid w:val="0067422F"/>
    <w:rsid w:val="00674A0D"/>
    <w:rsid w:val="006750FB"/>
    <w:rsid w:val="00676CD2"/>
    <w:rsid w:val="00680C14"/>
    <w:rsid w:val="00682A72"/>
    <w:rsid w:val="00682BCA"/>
    <w:rsid w:val="00683717"/>
    <w:rsid w:val="00684838"/>
    <w:rsid w:val="00684A4E"/>
    <w:rsid w:val="0068527B"/>
    <w:rsid w:val="006856BA"/>
    <w:rsid w:val="00685C14"/>
    <w:rsid w:val="006862CD"/>
    <w:rsid w:val="00686746"/>
    <w:rsid w:val="00686FA1"/>
    <w:rsid w:val="00687258"/>
    <w:rsid w:val="0069156C"/>
    <w:rsid w:val="006925EF"/>
    <w:rsid w:val="0069371E"/>
    <w:rsid w:val="00694153"/>
    <w:rsid w:val="006954AB"/>
    <w:rsid w:val="006967B9"/>
    <w:rsid w:val="006A2E88"/>
    <w:rsid w:val="006A3925"/>
    <w:rsid w:val="006A4E6A"/>
    <w:rsid w:val="006A503B"/>
    <w:rsid w:val="006A6B0A"/>
    <w:rsid w:val="006A7132"/>
    <w:rsid w:val="006A7EB8"/>
    <w:rsid w:val="006B11E3"/>
    <w:rsid w:val="006B200A"/>
    <w:rsid w:val="006B3139"/>
    <w:rsid w:val="006B34DB"/>
    <w:rsid w:val="006B3765"/>
    <w:rsid w:val="006B411F"/>
    <w:rsid w:val="006B4F3F"/>
    <w:rsid w:val="006B6A77"/>
    <w:rsid w:val="006C2BA4"/>
    <w:rsid w:val="006C6576"/>
    <w:rsid w:val="006C7E54"/>
    <w:rsid w:val="006D130C"/>
    <w:rsid w:val="006D29B8"/>
    <w:rsid w:val="006D2E3A"/>
    <w:rsid w:val="006D37BA"/>
    <w:rsid w:val="006D45E4"/>
    <w:rsid w:val="006D4AE4"/>
    <w:rsid w:val="006E0C0E"/>
    <w:rsid w:val="006E1239"/>
    <w:rsid w:val="006E1AB6"/>
    <w:rsid w:val="006E1EC9"/>
    <w:rsid w:val="006E378E"/>
    <w:rsid w:val="006E3A2F"/>
    <w:rsid w:val="006E3A6C"/>
    <w:rsid w:val="006E4275"/>
    <w:rsid w:val="006E4DBC"/>
    <w:rsid w:val="006E69BD"/>
    <w:rsid w:val="006E6D1D"/>
    <w:rsid w:val="006E7E1E"/>
    <w:rsid w:val="006E7F54"/>
    <w:rsid w:val="006F1E0A"/>
    <w:rsid w:val="006F1F09"/>
    <w:rsid w:val="006F27BA"/>
    <w:rsid w:val="006F79B2"/>
    <w:rsid w:val="007002A6"/>
    <w:rsid w:val="007013EE"/>
    <w:rsid w:val="00702CA2"/>
    <w:rsid w:val="00703007"/>
    <w:rsid w:val="00703A71"/>
    <w:rsid w:val="00703D2D"/>
    <w:rsid w:val="00703F4D"/>
    <w:rsid w:val="0070439B"/>
    <w:rsid w:val="00704FA2"/>
    <w:rsid w:val="007056C5"/>
    <w:rsid w:val="0071377E"/>
    <w:rsid w:val="007141CE"/>
    <w:rsid w:val="0071496D"/>
    <w:rsid w:val="0071536A"/>
    <w:rsid w:val="0071738A"/>
    <w:rsid w:val="00717A62"/>
    <w:rsid w:val="0072047E"/>
    <w:rsid w:val="0072223C"/>
    <w:rsid w:val="00722354"/>
    <w:rsid w:val="007235DA"/>
    <w:rsid w:val="007237C7"/>
    <w:rsid w:val="007242A5"/>
    <w:rsid w:val="0072512F"/>
    <w:rsid w:val="00725321"/>
    <w:rsid w:val="007273A6"/>
    <w:rsid w:val="00727B9C"/>
    <w:rsid w:val="0073107F"/>
    <w:rsid w:val="00733972"/>
    <w:rsid w:val="007341D0"/>
    <w:rsid w:val="0073481A"/>
    <w:rsid w:val="00737BF2"/>
    <w:rsid w:val="0074204B"/>
    <w:rsid w:val="00742D31"/>
    <w:rsid w:val="00744282"/>
    <w:rsid w:val="00744304"/>
    <w:rsid w:val="00744BE3"/>
    <w:rsid w:val="00746E5A"/>
    <w:rsid w:val="007509CD"/>
    <w:rsid w:val="007514FF"/>
    <w:rsid w:val="00751828"/>
    <w:rsid w:val="00753EB7"/>
    <w:rsid w:val="0075409B"/>
    <w:rsid w:val="00756596"/>
    <w:rsid w:val="00756C68"/>
    <w:rsid w:val="00757A16"/>
    <w:rsid w:val="00757B35"/>
    <w:rsid w:val="00760DB7"/>
    <w:rsid w:val="00761D58"/>
    <w:rsid w:val="0076233B"/>
    <w:rsid w:val="00763785"/>
    <w:rsid w:val="007637E4"/>
    <w:rsid w:val="00764D14"/>
    <w:rsid w:val="007679A3"/>
    <w:rsid w:val="0077087C"/>
    <w:rsid w:val="00771A4A"/>
    <w:rsid w:val="00772373"/>
    <w:rsid w:val="00772BAF"/>
    <w:rsid w:val="007737E8"/>
    <w:rsid w:val="00774B44"/>
    <w:rsid w:val="0077514D"/>
    <w:rsid w:val="00775776"/>
    <w:rsid w:val="00777772"/>
    <w:rsid w:val="00780077"/>
    <w:rsid w:val="00782947"/>
    <w:rsid w:val="00784169"/>
    <w:rsid w:val="007851AD"/>
    <w:rsid w:val="00791719"/>
    <w:rsid w:val="00793F0E"/>
    <w:rsid w:val="0079656F"/>
    <w:rsid w:val="00797168"/>
    <w:rsid w:val="007A10BC"/>
    <w:rsid w:val="007A3D00"/>
    <w:rsid w:val="007A7B20"/>
    <w:rsid w:val="007B0D79"/>
    <w:rsid w:val="007B16D1"/>
    <w:rsid w:val="007B25CB"/>
    <w:rsid w:val="007B2759"/>
    <w:rsid w:val="007B46E0"/>
    <w:rsid w:val="007B7C80"/>
    <w:rsid w:val="007C0F89"/>
    <w:rsid w:val="007C1DB5"/>
    <w:rsid w:val="007C2754"/>
    <w:rsid w:val="007C2AD0"/>
    <w:rsid w:val="007C2FAF"/>
    <w:rsid w:val="007C37DD"/>
    <w:rsid w:val="007C44F5"/>
    <w:rsid w:val="007C4544"/>
    <w:rsid w:val="007C4E51"/>
    <w:rsid w:val="007C5DEC"/>
    <w:rsid w:val="007C5ED9"/>
    <w:rsid w:val="007C5FAB"/>
    <w:rsid w:val="007C7BE9"/>
    <w:rsid w:val="007D082E"/>
    <w:rsid w:val="007D0B4F"/>
    <w:rsid w:val="007D1520"/>
    <w:rsid w:val="007D1DD5"/>
    <w:rsid w:val="007D22A1"/>
    <w:rsid w:val="007D3D10"/>
    <w:rsid w:val="007D3E21"/>
    <w:rsid w:val="007D4017"/>
    <w:rsid w:val="007D5469"/>
    <w:rsid w:val="007D5526"/>
    <w:rsid w:val="007D62DC"/>
    <w:rsid w:val="007D63D3"/>
    <w:rsid w:val="007D70DD"/>
    <w:rsid w:val="007E221A"/>
    <w:rsid w:val="007E285D"/>
    <w:rsid w:val="007E3254"/>
    <w:rsid w:val="007E329D"/>
    <w:rsid w:val="007E488B"/>
    <w:rsid w:val="007F05E9"/>
    <w:rsid w:val="007F1B3B"/>
    <w:rsid w:val="007F2002"/>
    <w:rsid w:val="007F3835"/>
    <w:rsid w:val="007F425D"/>
    <w:rsid w:val="007F4A81"/>
    <w:rsid w:val="007F4E37"/>
    <w:rsid w:val="007F7435"/>
    <w:rsid w:val="00800370"/>
    <w:rsid w:val="0080188D"/>
    <w:rsid w:val="00802A8C"/>
    <w:rsid w:val="00803F00"/>
    <w:rsid w:val="00804F79"/>
    <w:rsid w:val="00805A51"/>
    <w:rsid w:val="00806127"/>
    <w:rsid w:val="00810165"/>
    <w:rsid w:val="00811C11"/>
    <w:rsid w:val="00811D68"/>
    <w:rsid w:val="00812FFA"/>
    <w:rsid w:val="0081355A"/>
    <w:rsid w:val="00813568"/>
    <w:rsid w:val="00814299"/>
    <w:rsid w:val="00815654"/>
    <w:rsid w:val="00816EA7"/>
    <w:rsid w:val="00821332"/>
    <w:rsid w:val="00821B61"/>
    <w:rsid w:val="00822E8F"/>
    <w:rsid w:val="00823173"/>
    <w:rsid w:val="0082343B"/>
    <w:rsid w:val="008234AC"/>
    <w:rsid w:val="00824D2A"/>
    <w:rsid w:val="00824DE5"/>
    <w:rsid w:val="00824FA3"/>
    <w:rsid w:val="008267D8"/>
    <w:rsid w:val="00826D6F"/>
    <w:rsid w:val="00826F63"/>
    <w:rsid w:val="00830BD0"/>
    <w:rsid w:val="008321C8"/>
    <w:rsid w:val="0083357A"/>
    <w:rsid w:val="00837196"/>
    <w:rsid w:val="0083741D"/>
    <w:rsid w:val="00837E27"/>
    <w:rsid w:val="00837FEA"/>
    <w:rsid w:val="00840004"/>
    <w:rsid w:val="008400F7"/>
    <w:rsid w:val="008401FF"/>
    <w:rsid w:val="0084098E"/>
    <w:rsid w:val="00841230"/>
    <w:rsid w:val="00841D4F"/>
    <w:rsid w:val="00842064"/>
    <w:rsid w:val="00843207"/>
    <w:rsid w:val="00844CF4"/>
    <w:rsid w:val="00844E2D"/>
    <w:rsid w:val="00845632"/>
    <w:rsid w:val="00846FCF"/>
    <w:rsid w:val="00850D06"/>
    <w:rsid w:val="00853400"/>
    <w:rsid w:val="00853C3D"/>
    <w:rsid w:val="00853C70"/>
    <w:rsid w:val="00854CD0"/>
    <w:rsid w:val="00854CE3"/>
    <w:rsid w:val="008604B5"/>
    <w:rsid w:val="008604B9"/>
    <w:rsid w:val="00861213"/>
    <w:rsid w:val="00861DBB"/>
    <w:rsid w:val="00863089"/>
    <w:rsid w:val="0087120F"/>
    <w:rsid w:val="00871E9D"/>
    <w:rsid w:val="00876BA8"/>
    <w:rsid w:val="00880B22"/>
    <w:rsid w:val="00880BA6"/>
    <w:rsid w:val="00881F5E"/>
    <w:rsid w:val="008831B5"/>
    <w:rsid w:val="0088617F"/>
    <w:rsid w:val="008873D6"/>
    <w:rsid w:val="00890ABB"/>
    <w:rsid w:val="00891DE5"/>
    <w:rsid w:val="00893A62"/>
    <w:rsid w:val="008947F7"/>
    <w:rsid w:val="00896341"/>
    <w:rsid w:val="00897583"/>
    <w:rsid w:val="00897E30"/>
    <w:rsid w:val="008A5050"/>
    <w:rsid w:val="008A64F7"/>
    <w:rsid w:val="008A7A6A"/>
    <w:rsid w:val="008A7D6A"/>
    <w:rsid w:val="008B111B"/>
    <w:rsid w:val="008B1BFF"/>
    <w:rsid w:val="008B49E1"/>
    <w:rsid w:val="008B54AC"/>
    <w:rsid w:val="008B59C8"/>
    <w:rsid w:val="008B6C2B"/>
    <w:rsid w:val="008B7896"/>
    <w:rsid w:val="008B7C0B"/>
    <w:rsid w:val="008C06B8"/>
    <w:rsid w:val="008C085C"/>
    <w:rsid w:val="008C161E"/>
    <w:rsid w:val="008C25ED"/>
    <w:rsid w:val="008C3880"/>
    <w:rsid w:val="008C40D1"/>
    <w:rsid w:val="008C474D"/>
    <w:rsid w:val="008C6C66"/>
    <w:rsid w:val="008C7B2F"/>
    <w:rsid w:val="008D124F"/>
    <w:rsid w:val="008D3596"/>
    <w:rsid w:val="008D4244"/>
    <w:rsid w:val="008D4D58"/>
    <w:rsid w:val="008D5797"/>
    <w:rsid w:val="008D6558"/>
    <w:rsid w:val="008D6CCD"/>
    <w:rsid w:val="008E2E20"/>
    <w:rsid w:val="008E3311"/>
    <w:rsid w:val="008E7A0D"/>
    <w:rsid w:val="008E7A8F"/>
    <w:rsid w:val="008F0CD7"/>
    <w:rsid w:val="008F0E30"/>
    <w:rsid w:val="008F32B8"/>
    <w:rsid w:val="00900911"/>
    <w:rsid w:val="009022D9"/>
    <w:rsid w:val="009026AC"/>
    <w:rsid w:val="009026BF"/>
    <w:rsid w:val="00903411"/>
    <w:rsid w:val="0090391F"/>
    <w:rsid w:val="00904793"/>
    <w:rsid w:val="00905E4C"/>
    <w:rsid w:val="00910AAA"/>
    <w:rsid w:val="00914B9C"/>
    <w:rsid w:val="00917F96"/>
    <w:rsid w:val="00921257"/>
    <w:rsid w:val="009216DD"/>
    <w:rsid w:val="00922812"/>
    <w:rsid w:val="009243E3"/>
    <w:rsid w:val="00932899"/>
    <w:rsid w:val="0093358E"/>
    <w:rsid w:val="009362DE"/>
    <w:rsid w:val="00936F2E"/>
    <w:rsid w:val="00937468"/>
    <w:rsid w:val="00940595"/>
    <w:rsid w:val="00940A93"/>
    <w:rsid w:val="00940AA0"/>
    <w:rsid w:val="009425B7"/>
    <w:rsid w:val="009430BA"/>
    <w:rsid w:val="00943837"/>
    <w:rsid w:val="009443CD"/>
    <w:rsid w:val="0094530E"/>
    <w:rsid w:val="00945FC4"/>
    <w:rsid w:val="0094643C"/>
    <w:rsid w:val="00946D03"/>
    <w:rsid w:val="00946FEB"/>
    <w:rsid w:val="0095114A"/>
    <w:rsid w:val="009519DC"/>
    <w:rsid w:val="00952E91"/>
    <w:rsid w:val="0095310B"/>
    <w:rsid w:val="009549DC"/>
    <w:rsid w:val="00955A0E"/>
    <w:rsid w:val="009627B0"/>
    <w:rsid w:val="00963764"/>
    <w:rsid w:val="00963C24"/>
    <w:rsid w:val="009653A3"/>
    <w:rsid w:val="0096553B"/>
    <w:rsid w:val="00965A08"/>
    <w:rsid w:val="00967455"/>
    <w:rsid w:val="00967C2B"/>
    <w:rsid w:val="009744CC"/>
    <w:rsid w:val="00975958"/>
    <w:rsid w:val="00977E5D"/>
    <w:rsid w:val="00981358"/>
    <w:rsid w:val="0098232E"/>
    <w:rsid w:val="009828BD"/>
    <w:rsid w:val="00983B7A"/>
    <w:rsid w:val="00983C38"/>
    <w:rsid w:val="0098540E"/>
    <w:rsid w:val="009863BE"/>
    <w:rsid w:val="00986E68"/>
    <w:rsid w:val="00986F73"/>
    <w:rsid w:val="0098784F"/>
    <w:rsid w:val="00987FC4"/>
    <w:rsid w:val="00990499"/>
    <w:rsid w:val="00990575"/>
    <w:rsid w:val="00990AD3"/>
    <w:rsid w:val="009918D4"/>
    <w:rsid w:val="0099216C"/>
    <w:rsid w:val="00993374"/>
    <w:rsid w:val="0099391D"/>
    <w:rsid w:val="00994204"/>
    <w:rsid w:val="00994CD3"/>
    <w:rsid w:val="0099510A"/>
    <w:rsid w:val="0099595E"/>
    <w:rsid w:val="00995EA0"/>
    <w:rsid w:val="00995EE8"/>
    <w:rsid w:val="00995F66"/>
    <w:rsid w:val="00995FB5"/>
    <w:rsid w:val="009962EB"/>
    <w:rsid w:val="00997B95"/>
    <w:rsid w:val="00997C90"/>
    <w:rsid w:val="009A3074"/>
    <w:rsid w:val="009A4398"/>
    <w:rsid w:val="009A4B7B"/>
    <w:rsid w:val="009A4FDF"/>
    <w:rsid w:val="009A5AF3"/>
    <w:rsid w:val="009A5E12"/>
    <w:rsid w:val="009A6A0F"/>
    <w:rsid w:val="009A7041"/>
    <w:rsid w:val="009A7192"/>
    <w:rsid w:val="009B4428"/>
    <w:rsid w:val="009B4F02"/>
    <w:rsid w:val="009B764C"/>
    <w:rsid w:val="009B7676"/>
    <w:rsid w:val="009C1F93"/>
    <w:rsid w:val="009C2F0F"/>
    <w:rsid w:val="009D107E"/>
    <w:rsid w:val="009D2A86"/>
    <w:rsid w:val="009D3404"/>
    <w:rsid w:val="009D389D"/>
    <w:rsid w:val="009D3EB2"/>
    <w:rsid w:val="009D6146"/>
    <w:rsid w:val="009E2772"/>
    <w:rsid w:val="009E3254"/>
    <w:rsid w:val="009E4445"/>
    <w:rsid w:val="009E542D"/>
    <w:rsid w:val="009E773E"/>
    <w:rsid w:val="009E7FF3"/>
    <w:rsid w:val="009F3340"/>
    <w:rsid w:val="009F567F"/>
    <w:rsid w:val="009F69D3"/>
    <w:rsid w:val="009F6B20"/>
    <w:rsid w:val="00A0057C"/>
    <w:rsid w:val="00A00855"/>
    <w:rsid w:val="00A016DE"/>
    <w:rsid w:val="00A03600"/>
    <w:rsid w:val="00A038A8"/>
    <w:rsid w:val="00A03AFD"/>
    <w:rsid w:val="00A043E4"/>
    <w:rsid w:val="00A061AD"/>
    <w:rsid w:val="00A111D7"/>
    <w:rsid w:val="00A11A7A"/>
    <w:rsid w:val="00A14A96"/>
    <w:rsid w:val="00A17F24"/>
    <w:rsid w:val="00A2063A"/>
    <w:rsid w:val="00A22082"/>
    <w:rsid w:val="00A22902"/>
    <w:rsid w:val="00A232E6"/>
    <w:rsid w:val="00A23A20"/>
    <w:rsid w:val="00A24695"/>
    <w:rsid w:val="00A2684B"/>
    <w:rsid w:val="00A27150"/>
    <w:rsid w:val="00A31429"/>
    <w:rsid w:val="00A317BD"/>
    <w:rsid w:val="00A331E9"/>
    <w:rsid w:val="00A36A75"/>
    <w:rsid w:val="00A4064D"/>
    <w:rsid w:val="00A41869"/>
    <w:rsid w:val="00A42847"/>
    <w:rsid w:val="00A45590"/>
    <w:rsid w:val="00A46117"/>
    <w:rsid w:val="00A46C89"/>
    <w:rsid w:val="00A46E03"/>
    <w:rsid w:val="00A52022"/>
    <w:rsid w:val="00A534E7"/>
    <w:rsid w:val="00A53866"/>
    <w:rsid w:val="00A60364"/>
    <w:rsid w:val="00A6123C"/>
    <w:rsid w:val="00A6139B"/>
    <w:rsid w:val="00A61CFB"/>
    <w:rsid w:val="00A63A02"/>
    <w:rsid w:val="00A67426"/>
    <w:rsid w:val="00A7050A"/>
    <w:rsid w:val="00A71C3E"/>
    <w:rsid w:val="00A740A4"/>
    <w:rsid w:val="00A74A98"/>
    <w:rsid w:val="00A74BE7"/>
    <w:rsid w:val="00A758B8"/>
    <w:rsid w:val="00A76168"/>
    <w:rsid w:val="00A805F0"/>
    <w:rsid w:val="00A80727"/>
    <w:rsid w:val="00A819F7"/>
    <w:rsid w:val="00A81A04"/>
    <w:rsid w:val="00A85CC8"/>
    <w:rsid w:val="00A86FAE"/>
    <w:rsid w:val="00A870D0"/>
    <w:rsid w:val="00A87D86"/>
    <w:rsid w:val="00A901D5"/>
    <w:rsid w:val="00A9074D"/>
    <w:rsid w:val="00A90E0C"/>
    <w:rsid w:val="00A9138C"/>
    <w:rsid w:val="00A920E2"/>
    <w:rsid w:val="00A93286"/>
    <w:rsid w:val="00A9447C"/>
    <w:rsid w:val="00A94D1C"/>
    <w:rsid w:val="00A967DB"/>
    <w:rsid w:val="00A96D9F"/>
    <w:rsid w:val="00AA087C"/>
    <w:rsid w:val="00AA0ADB"/>
    <w:rsid w:val="00AA1C03"/>
    <w:rsid w:val="00AA24E8"/>
    <w:rsid w:val="00AA25FA"/>
    <w:rsid w:val="00AA2E85"/>
    <w:rsid w:val="00AA4090"/>
    <w:rsid w:val="00AA4491"/>
    <w:rsid w:val="00AA7275"/>
    <w:rsid w:val="00AA7461"/>
    <w:rsid w:val="00AA7EDF"/>
    <w:rsid w:val="00AB2D31"/>
    <w:rsid w:val="00AB4402"/>
    <w:rsid w:val="00AB4B51"/>
    <w:rsid w:val="00AB5925"/>
    <w:rsid w:val="00AB62BE"/>
    <w:rsid w:val="00AB63AB"/>
    <w:rsid w:val="00AB6FB1"/>
    <w:rsid w:val="00AB749A"/>
    <w:rsid w:val="00AC074D"/>
    <w:rsid w:val="00AC102E"/>
    <w:rsid w:val="00AC2184"/>
    <w:rsid w:val="00AC274F"/>
    <w:rsid w:val="00AC3650"/>
    <w:rsid w:val="00AC43D1"/>
    <w:rsid w:val="00AC6095"/>
    <w:rsid w:val="00AD0000"/>
    <w:rsid w:val="00AD1ABE"/>
    <w:rsid w:val="00AD25D6"/>
    <w:rsid w:val="00AD2C9D"/>
    <w:rsid w:val="00AD4D9C"/>
    <w:rsid w:val="00AD6E10"/>
    <w:rsid w:val="00AD7E5B"/>
    <w:rsid w:val="00AE01FC"/>
    <w:rsid w:val="00AE2531"/>
    <w:rsid w:val="00AE310C"/>
    <w:rsid w:val="00AE3BCF"/>
    <w:rsid w:val="00AE51E5"/>
    <w:rsid w:val="00AE6D3E"/>
    <w:rsid w:val="00AE6ECB"/>
    <w:rsid w:val="00AE7819"/>
    <w:rsid w:val="00AF08F2"/>
    <w:rsid w:val="00AF0C3A"/>
    <w:rsid w:val="00AF24AE"/>
    <w:rsid w:val="00AF3B63"/>
    <w:rsid w:val="00AF4BDF"/>
    <w:rsid w:val="00AF5215"/>
    <w:rsid w:val="00AF5B26"/>
    <w:rsid w:val="00AF649C"/>
    <w:rsid w:val="00B0057B"/>
    <w:rsid w:val="00B00D4A"/>
    <w:rsid w:val="00B00D5C"/>
    <w:rsid w:val="00B01854"/>
    <w:rsid w:val="00B01A97"/>
    <w:rsid w:val="00B03176"/>
    <w:rsid w:val="00B0380F"/>
    <w:rsid w:val="00B05CEB"/>
    <w:rsid w:val="00B068C2"/>
    <w:rsid w:val="00B10EE6"/>
    <w:rsid w:val="00B13F74"/>
    <w:rsid w:val="00B158FC"/>
    <w:rsid w:val="00B16184"/>
    <w:rsid w:val="00B24AFF"/>
    <w:rsid w:val="00B30806"/>
    <w:rsid w:val="00B30FBF"/>
    <w:rsid w:val="00B31E0E"/>
    <w:rsid w:val="00B341AE"/>
    <w:rsid w:val="00B34288"/>
    <w:rsid w:val="00B34E70"/>
    <w:rsid w:val="00B356C4"/>
    <w:rsid w:val="00B357E2"/>
    <w:rsid w:val="00B35945"/>
    <w:rsid w:val="00B4007F"/>
    <w:rsid w:val="00B40E72"/>
    <w:rsid w:val="00B411E6"/>
    <w:rsid w:val="00B44B4D"/>
    <w:rsid w:val="00B451D8"/>
    <w:rsid w:val="00B459BC"/>
    <w:rsid w:val="00B50C09"/>
    <w:rsid w:val="00B51550"/>
    <w:rsid w:val="00B5217E"/>
    <w:rsid w:val="00B523E7"/>
    <w:rsid w:val="00B55A3B"/>
    <w:rsid w:val="00B56A36"/>
    <w:rsid w:val="00B56F22"/>
    <w:rsid w:val="00B576E8"/>
    <w:rsid w:val="00B57C26"/>
    <w:rsid w:val="00B601BA"/>
    <w:rsid w:val="00B60FBA"/>
    <w:rsid w:val="00B61D3C"/>
    <w:rsid w:val="00B61D77"/>
    <w:rsid w:val="00B61D98"/>
    <w:rsid w:val="00B61F46"/>
    <w:rsid w:val="00B63BEF"/>
    <w:rsid w:val="00B648FF"/>
    <w:rsid w:val="00B66561"/>
    <w:rsid w:val="00B6670F"/>
    <w:rsid w:val="00B70094"/>
    <w:rsid w:val="00B703B7"/>
    <w:rsid w:val="00B7100C"/>
    <w:rsid w:val="00B719AC"/>
    <w:rsid w:val="00B71EA0"/>
    <w:rsid w:val="00B72F90"/>
    <w:rsid w:val="00B761C1"/>
    <w:rsid w:val="00B82DB1"/>
    <w:rsid w:val="00B83CE5"/>
    <w:rsid w:val="00B85417"/>
    <w:rsid w:val="00B85694"/>
    <w:rsid w:val="00B85C4D"/>
    <w:rsid w:val="00B86215"/>
    <w:rsid w:val="00B86B0B"/>
    <w:rsid w:val="00B87870"/>
    <w:rsid w:val="00B90D80"/>
    <w:rsid w:val="00B90E98"/>
    <w:rsid w:val="00B914BF"/>
    <w:rsid w:val="00B93F0C"/>
    <w:rsid w:val="00B956A5"/>
    <w:rsid w:val="00B96DE8"/>
    <w:rsid w:val="00B96DF9"/>
    <w:rsid w:val="00B973F5"/>
    <w:rsid w:val="00BA1D81"/>
    <w:rsid w:val="00BA3670"/>
    <w:rsid w:val="00BA6AA5"/>
    <w:rsid w:val="00BA6BA1"/>
    <w:rsid w:val="00BB048C"/>
    <w:rsid w:val="00BB160B"/>
    <w:rsid w:val="00BB17F1"/>
    <w:rsid w:val="00BB31C4"/>
    <w:rsid w:val="00BB3980"/>
    <w:rsid w:val="00BB41F0"/>
    <w:rsid w:val="00BC179C"/>
    <w:rsid w:val="00BC1D12"/>
    <w:rsid w:val="00BC33E1"/>
    <w:rsid w:val="00BC40B1"/>
    <w:rsid w:val="00BC43D3"/>
    <w:rsid w:val="00BC48A5"/>
    <w:rsid w:val="00BC60DE"/>
    <w:rsid w:val="00BC687B"/>
    <w:rsid w:val="00BC7295"/>
    <w:rsid w:val="00BC79E2"/>
    <w:rsid w:val="00BD239D"/>
    <w:rsid w:val="00BD2731"/>
    <w:rsid w:val="00BD447F"/>
    <w:rsid w:val="00BD577E"/>
    <w:rsid w:val="00BD7781"/>
    <w:rsid w:val="00BD7FC4"/>
    <w:rsid w:val="00BE243D"/>
    <w:rsid w:val="00BE24DF"/>
    <w:rsid w:val="00BE2BEC"/>
    <w:rsid w:val="00BE2F20"/>
    <w:rsid w:val="00BE42BA"/>
    <w:rsid w:val="00BE5EC7"/>
    <w:rsid w:val="00BE76A8"/>
    <w:rsid w:val="00BF1DBE"/>
    <w:rsid w:val="00BF2317"/>
    <w:rsid w:val="00BF2D67"/>
    <w:rsid w:val="00BF58A8"/>
    <w:rsid w:val="00C00114"/>
    <w:rsid w:val="00C0056F"/>
    <w:rsid w:val="00C014BB"/>
    <w:rsid w:val="00C020E7"/>
    <w:rsid w:val="00C03C9B"/>
    <w:rsid w:val="00C0608A"/>
    <w:rsid w:val="00C06796"/>
    <w:rsid w:val="00C107AA"/>
    <w:rsid w:val="00C10A6C"/>
    <w:rsid w:val="00C12B09"/>
    <w:rsid w:val="00C13957"/>
    <w:rsid w:val="00C14855"/>
    <w:rsid w:val="00C15240"/>
    <w:rsid w:val="00C156BB"/>
    <w:rsid w:val="00C168E3"/>
    <w:rsid w:val="00C17D15"/>
    <w:rsid w:val="00C201FE"/>
    <w:rsid w:val="00C20448"/>
    <w:rsid w:val="00C21111"/>
    <w:rsid w:val="00C219B0"/>
    <w:rsid w:val="00C22535"/>
    <w:rsid w:val="00C22CD3"/>
    <w:rsid w:val="00C23652"/>
    <w:rsid w:val="00C2470B"/>
    <w:rsid w:val="00C2595A"/>
    <w:rsid w:val="00C30885"/>
    <w:rsid w:val="00C33296"/>
    <w:rsid w:val="00C35172"/>
    <w:rsid w:val="00C3690F"/>
    <w:rsid w:val="00C37079"/>
    <w:rsid w:val="00C373D0"/>
    <w:rsid w:val="00C37660"/>
    <w:rsid w:val="00C40BE4"/>
    <w:rsid w:val="00C41152"/>
    <w:rsid w:val="00C428F3"/>
    <w:rsid w:val="00C435E7"/>
    <w:rsid w:val="00C46A4A"/>
    <w:rsid w:val="00C46D0D"/>
    <w:rsid w:val="00C46E3D"/>
    <w:rsid w:val="00C51288"/>
    <w:rsid w:val="00C52309"/>
    <w:rsid w:val="00C5315F"/>
    <w:rsid w:val="00C531FE"/>
    <w:rsid w:val="00C549F8"/>
    <w:rsid w:val="00C60CE2"/>
    <w:rsid w:val="00C6280B"/>
    <w:rsid w:val="00C638CA"/>
    <w:rsid w:val="00C63AC4"/>
    <w:rsid w:val="00C64873"/>
    <w:rsid w:val="00C65033"/>
    <w:rsid w:val="00C65D8F"/>
    <w:rsid w:val="00C660CC"/>
    <w:rsid w:val="00C71177"/>
    <w:rsid w:val="00C724EA"/>
    <w:rsid w:val="00C7426E"/>
    <w:rsid w:val="00C74C88"/>
    <w:rsid w:val="00C7640D"/>
    <w:rsid w:val="00C766D9"/>
    <w:rsid w:val="00C7688D"/>
    <w:rsid w:val="00C77283"/>
    <w:rsid w:val="00C77BD9"/>
    <w:rsid w:val="00C827CC"/>
    <w:rsid w:val="00C831BD"/>
    <w:rsid w:val="00C8340D"/>
    <w:rsid w:val="00C85B90"/>
    <w:rsid w:val="00C8635F"/>
    <w:rsid w:val="00C86E45"/>
    <w:rsid w:val="00C875C4"/>
    <w:rsid w:val="00C92144"/>
    <w:rsid w:val="00C923F7"/>
    <w:rsid w:val="00C92736"/>
    <w:rsid w:val="00C92F68"/>
    <w:rsid w:val="00C93F17"/>
    <w:rsid w:val="00C94155"/>
    <w:rsid w:val="00C9531D"/>
    <w:rsid w:val="00C95AD8"/>
    <w:rsid w:val="00C96DAE"/>
    <w:rsid w:val="00CA0EE2"/>
    <w:rsid w:val="00CA126D"/>
    <w:rsid w:val="00CA185A"/>
    <w:rsid w:val="00CA29D6"/>
    <w:rsid w:val="00CA3457"/>
    <w:rsid w:val="00CA414F"/>
    <w:rsid w:val="00CA5278"/>
    <w:rsid w:val="00CB0A2F"/>
    <w:rsid w:val="00CB183E"/>
    <w:rsid w:val="00CB2EC3"/>
    <w:rsid w:val="00CB3F38"/>
    <w:rsid w:val="00CB5976"/>
    <w:rsid w:val="00CB6EB4"/>
    <w:rsid w:val="00CB74EE"/>
    <w:rsid w:val="00CB7B62"/>
    <w:rsid w:val="00CC0F32"/>
    <w:rsid w:val="00CC3890"/>
    <w:rsid w:val="00CC42FE"/>
    <w:rsid w:val="00CC6411"/>
    <w:rsid w:val="00CC6F99"/>
    <w:rsid w:val="00CD0383"/>
    <w:rsid w:val="00CD0792"/>
    <w:rsid w:val="00CD0D5C"/>
    <w:rsid w:val="00CD0F4F"/>
    <w:rsid w:val="00CD2111"/>
    <w:rsid w:val="00CD3372"/>
    <w:rsid w:val="00CD3722"/>
    <w:rsid w:val="00CD50DA"/>
    <w:rsid w:val="00CD5BC5"/>
    <w:rsid w:val="00CE1274"/>
    <w:rsid w:val="00CE1747"/>
    <w:rsid w:val="00CE1C39"/>
    <w:rsid w:val="00CE2EE9"/>
    <w:rsid w:val="00CE3E5A"/>
    <w:rsid w:val="00CE4830"/>
    <w:rsid w:val="00CE5842"/>
    <w:rsid w:val="00CF161D"/>
    <w:rsid w:val="00CF3664"/>
    <w:rsid w:val="00CF3965"/>
    <w:rsid w:val="00CF3CC6"/>
    <w:rsid w:val="00CF6192"/>
    <w:rsid w:val="00D003DC"/>
    <w:rsid w:val="00D004C5"/>
    <w:rsid w:val="00D006C1"/>
    <w:rsid w:val="00D0103E"/>
    <w:rsid w:val="00D01274"/>
    <w:rsid w:val="00D017C3"/>
    <w:rsid w:val="00D01A85"/>
    <w:rsid w:val="00D02712"/>
    <w:rsid w:val="00D030D1"/>
    <w:rsid w:val="00D0384D"/>
    <w:rsid w:val="00D03C69"/>
    <w:rsid w:val="00D03CC4"/>
    <w:rsid w:val="00D04438"/>
    <w:rsid w:val="00D04621"/>
    <w:rsid w:val="00D05070"/>
    <w:rsid w:val="00D051C5"/>
    <w:rsid w:val="00D06C22"/>
    <w:rsid w:val="00D079E3"/>
    <w:rsid w:val="00D107C5"/>
    <w:rsid w:val="00D10A80"/>
    <w:rsid w:val="00D10CA7"/>
    <w:rsid w:val="00D12458"/>
    <w:rsid w:val="00D125F4"/>
    <w:rsid w:val="00D12717"/>
    <w:rsid w:val="00D1418A"/>
    <w:rsid w:val="00D1446E"/>
    <w:rsid w:val="00D1549B"/>
    <w:rsid w:val="00D16635"/>
    <w:rsid w:val="00D211E0"/>
    <w:rsid w:val="00D21D17"/>
    <w:rsid w:val="00D22C9E"/>
    <w:rsid w:val="00D24051"/>
    <w:rsid w:val="00D2453C"/>
    <w:rsid w:val="00D2551A"/>
    <w:rsid w:val="00D27489"/>
    <w:rsid w:val="00D27DAF"/>
    <w:rsid w:val="00D3278F"/>
    <w:rsid w:val="00D328DA"/>
    <w:rsid w:val="00D342AC"/>
    <w:rsid w:val="00D346BC"/>
    <w:rsid w:val="00D34A81"/>
    <w:rsid w:val="00D35C73"/>
    <w:rsid w:val="00D37ED6"/>
    <w:rsid w:val="00D42C2C"/>
    <w:rsid w:val="00D443E7"/>
    <w:rsid w:val="00D45A53"/>
    <w:rsid w:val="00D466F6"/>
    <w:rsid w:val="00D46C12"/>
    <w:rsid w:val="00D51511"/>
    <w:rsid w:val="00D5172D"/>
    <w:rsid w:val="00D5185E"/>
    <w:rsid w:val="00D5336C"/>
    <w:rsid w:val="00D54DC2"/>
    <w:rsid w:val="00D56464"/>
    <w:rsid w:val="00D57133"/>
    <w:rsid w:val="00D6003E"/>
    <w:rsid w:val="00D65ABC"/>
    <w:rsid w:val="00D66D73"/>
    <w:rsid w:val="00D6740C"/>
    <w:rsid w:val="00D704DF"/>
    <w:rsid w:val="00D716F6"/>
    <w:rsid w:val="00D72987"/>
    <w:rsid w:val="00D73978"/>
    <w:rsid w:val="00D75AAF"/>
    <w:rsid w:val="00D7664D"/>
    <w:rsid w:val="00D77C4D"/>
    <w:rsid w:val="00D808E5"/>
    <w:rsid w:val="00D812E7"/>
    <w:rsid w:val="00D8418B"/>
    <w:rsid w:val="00D84A08"/>
    <w:rsid w:val="00D84A31"/>
    <w:rsid w:val="00D85C49"/>
    <w:rsid w:val="00D87AE7"/>
    <w:rsid w:val="00D903D2"/>
    <w:rsid w:val="00D90933"/>
    <w:rsid w:val="00D91860"/>
    <w:rsid w:val="00D94E79"/>
    <w:rsid w:val="00D95B0F"/>
    <w:rsid w:val="00D9610A"/>
    <w:rsid w:val="00D967EB"/>
    <w:rsid w:val="00D9762F"/>
    <w:rsid w:val="00D97C90"/>
    <w:rsid w:val="00DA1FE3"/>
    <w:rsid w:val="00DA3597"/>
    <w:rsid w:val="00DA3927"/>
    <w:rsid w:val="00DA418C"/>
    <w:rsid w:val="00DA470B"/>
    <w:rsid w:val="00DA4779"/>
    <w:rsid w:val="00DA78AE"/>
    <w:rsid w:val="00DA7911"/>
    <w:rsid w:val="00DB16C3"/>
    <w:rsid w:val="00DB18B4"/>
    <w:rsid w:val="00DB38F1"/>
    <w:rsid w:val="00DB470C"/>
    <w:rsid w:val="00DB482C"/>
    <w:rsid w:val="00DC0ED9"/>
    <w:rsid w:val="00DC40A2"/>
    <w:rsid w:val="00DC4501"/>
    <w:rsid w:val="00DC4D5A"/>
    <w:rsid w:val="00DC4F27"/>
    <w:rsid w:val="00DC65ED"/>
    <w:rsid w:val="00DD054E"/>
    <w:rsid w:val="00DD08C7"/>
    <w:rsid w:val="00DD2F65"/>
    <w:rsid w:val="00DD3810"/>
    <w:rsid w:val="00DD3D20"/>
    <w:rsid w:val="00DD47C3"/>
    <w:rsid w:val="00DD4DD9"/>
    <w:rsid w:val="00DD4F4F"/>
    <w:rsid w:val="00DD569E"/>
    <w:rsid w:val="00DD5AB7"/>
    <w:rsid w:val="00DD5C9C"/>
    <w:rsid w:val="00DD5FA8"/>
    <w:rsid w:val="00DD6F0D"/>
    <w:rsid w:val="00DE25F2"/>
    <w:rsid w:val="00DE2EE2"/>
    <w:rsid w:val="00DE75D3"/>
    <w:rsid w:val="00DE7895"/>
    <w:rsid w:val="00DF136E"/>
    <w:rsid w:val="00DF1548"/>
    <w:rsid w:val="00DF22DC"/>
    <w:rsid w:val="00DF3E2D"/>
    <w:rsid w:val="00DF421B"/>
    <w:rsid w:val="00DF4482"/>
    <w:rsid w:val="00DF6CBE"/>
    <w:rsid w:val="00DF7978"/>
    <w:rsid w:val="00E02794"/>
    <w:rsid w:val="00E02CFD"/>
    <w:rsid w:val="00E035FE"/>
    <w:rsid w:val="00E0435C"/>
    <w:rsid w:val="00E045C2"/>
    <w:rsid w:val="00E04D95"/>
    <w:rsid w:val="00E05002"/>
    <w:rsid w:val="00E051B4"/>
    <w:rsid w:val="00E05ED8"/>
    <w:rsid w:val="00E071C2"/>
    <w:rsid w:val="00E07718"/>
    <w:rsid w:val="00E10B84"/>
    <w:rsid w:val="00E11B78"/>
    <w:rsid w:val="00E12698"/>
    <w:rsid w:val="00E12D4B"/>
    <w:rsid w:val="00E133FB"/>
    <w:rsid w:val="00E14929"/>
    <w:rsid w:val="00E14BFC"/>
    <w:rsid w:val="00E14C04"/>
    <w:rsid w:val="00E15B94"/>
    <w:rsid w:val="00E15F7A"/>
    <w:rsid w:val="00E17040"/>
    <w:rsid w:val="00E219ED"/>
    <w:rsid w:val="00E2219E"/>
    <w:rsid w:val="00E236BB"/>
    <w:rsid w:val="00E23916"/>
    <w:rsid w:val="00E23F91"/>
    <w:rsid w:val="00E257C8"/>
    <w:rsid w:val="00E2666F"/>
    <w:rsid w:val="00E31D2C"/>
    <w:rsid w:val="00E32560"/>
    <w:rsid w:val="00E37A61"/>
    <w:rsid w:val="00E407C6"/>
    <w:rsid w:val="00E421EF"/>
    <w:rsid w:val="00E43506"/>
    <w:rsid w:val="00E44202"/>
    <w:rsid w:val="00E4545A"/>
    <w:rsid w:val="00E51211"/>
    <w:rsid w:val="00E526CF"/>
    <w:rsid w:val="00E55176"/>
    <w:rsid w:val="00E55609"/>
    <w:rsid w:val="00E560CF"/>
    <w:rsid w:val="00E5631E"/>
    <w:rsid w:val="00E5671A"/>
    <w:rsid w:val="00E6233E"/>
    <w:rsid w:val="00E6407C"/>
    <w:rsid w:val="00E645F7"/>
    <w:rsid w:val="00E659C0"/>
    <w:rsid w:val="00E6704C"/>
    <w:rsid w:val="00E67746"/>
    <w:rsid w:val="00E70BA4"/>
    <w:rsid w:val="00E71919"/>
    <w:rsid w:val="00E72703"/>
    <w:rsid w:val="00E72DEE"/>
    <w:rsid w:val="00E76028"/>
    <w:rsid w:val="00E76320"/>
    <w:rsid w:val="00E77C4D"/>
    <w:rsid w:val="00E80AA8"/>
    <w:rsid w:val="00E862C9"/>
    <w:rsid w:val="00E87AA2"/>
    <w:rsid w:val="00E90271"/>
    <w:rsid w:val="00E91FCE"/>
    <w:rsid w:val="00E93BE8"/>
    <w:rsid w:val="00E965CB"/>
    <w:rsid w:val="00E97B34"/>
    <w:rsid w:val="00EA13D5"/>
    <w:rsid w:val="00EA2E2A"/>
    <w:rsid w:val="00EA4204"/>
    <w:rsid w:val="00EA4C88"/>
    <w:rsid w:val="00EA50B1"/>
    <w:rsid w:val="00EA754C"/>
    <w:rsid w:val="00EB09BD"/>
    <w:rsid w:val="00EB0D9C"/>
    <w:rsid w:val="00EB1833"/>
    <w:rsid w:val="00EB1B17"/>
    <w:rsid w:val="00EB26EB"/>
    <w:rsid w:val="00EB527D"/>
    <w:rsid w:val="00EB79FA"/>
    <w:rsid w:val="00EC035F"/>
    <w:rsid w:val="00EC174D"/>
    <w:rsid w:val="00EC1AB8"/>
    <w:rsid w:val="00EC462F"/>
    <w:rsid w:val="00EC4921"/>
    <w:rsid w:val="00EC4BC0"/>
    <w:rsid w:val="00EC5B2C"/>
    <w:rsid w:val="00EC5DC4"/>
    <w:rsid w:val="00ED2779"/>
    <w:rsid w:val="00ED404A"/>
    <w:rsid w:val="00ED42EF"/>
    <w:rsid w:val="00ED48D5"/>
    <w:rsid w:val="00ED4B85"/>
    <w:rsid w:val="00ED56B6"/>
    <w:rsid w:val="00ED587D"/>
    <w:rsid w:val="00ED63D1"/>
    <w:rsid w:val="00ED6EE2"/>
    <w:rsid w:val="00EE0175"/>
    <w:rsid w:val="00EE253A"/>
    <w:rsid w:val="00EE3147"/>
    <w:rsid w:val="00EE39AC"/>
    <w:rsid w:val="00EE3DF5"/>
    <w:rsid w:val="00F01A24"/>
    <w:rsid w:val="00F03DEF"/>
    <w:rsid w:val="00F05FE2"/>
    <w:rsid w:val="00F068DA"/>
    <w:rsid w:val="00F11430"/>
    <w:rsid w:val="00F12406"/>
    <w:rsid w:val="00F12DA7"/>
    <w:rsid w:val="00F13334"/>
    <w:rsid w:val="00F14C4B"/>
    <w:rsid w:val="00F15296"/>
    <w:rsid w:val="00F20793"/>
    <w:rsid w:val="00F20C19"/>
    <w:rsid w:val="00F2169C"/>
    <w:rsid w:val="00F21FCB"/>
    <w:rsid w:val="00F22659"/>
    <w:rsid w:val="00F235C6"/>
    <w:rsid w:val="00F23B07"/>
    <w:rsid w:val="00F2481F"/>
    <w:rsid w:val="00F260F4"/>
    <w:rsid w:val="00F26717"/>
    <w:rsid w:val="00F2737C"/>
    <w:rsid w:val="00F2766C"/>
    <w:rsid w:val="00F279EA"/>
    <w:rsid w:val="00F308FA"/>
    <w:rsid w:val="00F30956"/>
    <w:rsid w:val="00F317B3"/>
    <w:rsid w:val="00F338A3"/>
    <w:rsid w:val="00F35596"/>
    <w:rsid w:val="00F371F9"/>
    <w:rsid w:val="00F40264"/>
    <w:rsid w:val="00F40786"/>
    <w:rsid w:val="00F432A3"/>
    <w:rsid w:val="00F43A35"/>
    <w:rsid w:val="00F45F9F"/>
    <w:rsid w:val="00F50A11"/>
    <w:rsid w:val="00F50CB6"/>
    <w:rsid w:val="00F51B81"/>
    <w:rsid w:val="00F52841"/>
    <w:rsid w:val="00F5395A"/>
    <w:rsid w:val="00F53DB8"/>
    <w:rsid w:val="00F5608C"/>
    <w:rsid w:val="00F56105"/>
    <w:rsid w:val="00F56C9C"/>
    <w:rsid w:val="00F56EB4"/>
    <w:rsid w:val="00F57433"/>
    <w:rsid w:val="00F57D48"/>
    <w:rsid w:val="00F60248"/>
    <w:rsid w:val="00F61888"/>
    <w:rsid w:val="00F61A0A"/>
    <w:rsid w:val="00F64BA3"/>
    <w:rsid w:val="00F65B62"/>
    <w:rsid w:val="00F66A77"/>
    <w:rsid w:val="00F67CFE"/>
    <w:rsid w:val="00F67F6B"/>
    <w:rsid w:val="00F74614"/>
    <w:rsid w:val="00F760D7"/>
    <w:rsid w:val="00F7610F"/>
    <w:rsid w:val="00F77ACD"/>
    <w:rsid w:val="00F80F9D"/>
    <w:rsid w:val="00F81D60"/>
    <w:rsid w:val="00F82FBB"/>
    <w:rsid w:val="00F83729"/>
    <w:rsid w:val="00F86842"/>
    <w:rsid w:val="00F87A22"/>
    <w:rsid w:val="00F902BC"/>
    <w:rsid w:val="00F91D09"/>
    <w:rsid w:val="00F92040"/>
    <w:rsid w:val="00F9206F"/>
    <w:rsid w:val="00F93185"/>
    <w:rsid w:val="00F932F2"/>
    <w:rsid w:val="00F955A8"/>
    <w:rsid w:val="00FA09B8"/>
    <w:rsid w:val="00FA0C1C"/>
    <w:rsid w:val="00FA1390"/>
    <w:rsid w:val="00FA1619"/>
    <w:rsid w:val="00FA1E97"/>
    <w:rsid w:val="00FA5FAD"/>
    <w:rsid w:val="00FA7217"/>
    <w:rsid w:val="00FB0E29"/>
    <w:rsid w:val="00FB33AB"/>
    <w:rsid w:val="00FB341B"/>
    <w:rsid w:val="00FB3480"/>
    <w:rsid w:val="00FB47CE"/>
    <w:rsid w:val="00FB483B"/>
    <w:rsid w:val="00FB597B"/>
    <w:rsid w:val="00FB5A39"/>
    <w:rsid w:val="00FB6C28"/>
    <w:rsid w:val="00FB6D41"/>
    <w:rsid w:val="00FB7186"/>
    <w:rsid w:val="00FC02FA"/>
    <w:rsid w:val="00FC0787"/>
    <w:rsid w:val="00FC1693"/>
    <w:rsid w:val="00FC1A49"/>
    <w:rsid w:val="00FC1BFB"/>
    <w:rsid w:val="00FC2B82"/>
    <w:rsid w:val="00FC3510"/>
    <w:rsid w:val="00FC4E8D"/>
    <w:rsid w:val="00FC5C52"/>
    <w:rsid w:val="00FC602B"/>
    <w:rsid w:val="00FD0235"/>
    <w:rsid w:val="00FD0C0C"/>
    <w:rsid w:val="00FD18E7"/>
    <w:rsid w:val="00FD297C"/>
    <w:rsid w:val="00FD3D68"/>
    <w:rsid w:val="00FD56EF"/>
    <w:rsid w:val="00FE05AE"/>
    <w:rsid w:val="00FE0EA7"/>
    <w:rsid w:val="00FE1C97"/>
    <w:rsid w:val="00FE28DB"/>
    <w:rsid w:val="00FE372E"/>
    <w:rsid w:val="00FE4309"/>
    <w:rsid w:val="00FE4FEA"/>
    <w:rsid w:val="00FE6B91"/>
    <w:rsid w:val="00FE7B0A"/>
    <w:rsid w:val="00FF114E"/>
    <w:rsid w:val="00FF3B80"/>
    <w:rsid w:val="00FF3CA6"/>
    <w:rsid w:val="00FF438F"/>
    <w:rsid w:val="00FF5618"/>
    <w:rsid w:val="00FF58AB"/>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26638">
      <w:bodyDiv w:val="1"/>
      <w:marLeft w:val="0"/>
      <w:marRight w:val="0"/>
      <w:marTop w:val="0"/>
      <w:marBottom w:val="0"/>
      <w:divBdr>
        <w:top w:val="none" w:sz="0" w:space="0" w:color="auto"/>
        <w:left w:val="none" w:sz="0" w:space="0" w:color="auto"/>
        <w:bottom w:val="none" w:sz="0" w:space="0" w:color="auto"/>
        <w:right w:val="none" w:sz="0" w:space="0" w:color="auto"/>
      </w:divBdr>
    </w:div>
    <w:div w:id="224797001">
      <w:bodyDiv w:val="1"/>
      <w:marLeft w:val="0"/>
      <w:marRight w:val="0"/>
      <w:marTop w:val="0"/>
      <w:marBottom w:val="0"/>
      <w:divBdr>
        <w:top w:val="none" w:sz="0" w:space="0" w:color="auto"/>
        <w:left w:val="none" w:sz="0" w:space="0" w:color="auto"/>
        <w:bottom w:val="none" w:sz="0" w:space="0" w:color="auto"/>
        <w:right w:val="none" w:sz="0" w:space="0" w:color="auto"/>
      </w:divBdr>
    </w:div>
    <w:div w:id="315650771">
      <w:bodyDiv w:val="1"/>
      <w:marLeft w:val="0"/>
      <w:marRight w:val="0"/>
      <w:marTop w:val="0"/>
      <w:marBottom w:val="0"/>
      <w:divBdr>
        <w:top w:val="none" w:sz="0" w:space="0" w:color="auto"/>
        <w:left w:val="none" w:sz="0" w:space="0" w:color="auto"/>
        <w:bottom w:val="none" w:sz="0" w:space="0" w:color="auto"/>
        <w:right w:val="none" w:sz="0" w:space="0" w:color="auto"/>
      </w:divBdr>
    </w:div>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419401512">
      <w:bodyDiv w:val="1"/>
      <w:marLeft w:val="0"/>
      <w:marRight w:val="0"/>
      <w:marTop w:val="0"/>
      <w:marBottom w:val="0"/>
      <w:divBdr>
        <w:top w:val="none" w:sz="0" w:space="0" w:color="auto"/>
        <w:left w:val="none" w:sz="0" w:space="0" w:color="auto"/>
        <w:bottom w:val="none" w:sz="0" w:space="0" w:color="auto"/>
        <w:right w:val="none" w:sz="0" w:space="0" w:color="auto"/>
      </w:divBdr>
    </w:div>
    <w:div w:id="1439333180">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7958CE-3097-4674-A919-4FE295F50DA1}"/>
</file>

<file path=customXml/itemProps2.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3.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4.xml><?xml version="1.0" encoding="utf-8"?>
<ds:datastoreItem xmlns:ds="http://schemas.openxmlformats.org/officeDocument/2006/customXml" ds:itemID="{0210FD84-925D-428C-9AAE-4CEA37863BFB}">
  <ds:schemaRefs>
    <ds:schemaRef ds:uri="http://schemas.microsoft.com/sharepoint/v3/contenttype/forms"/>
  </ds:schemaRefs>
</ds:datastoreItem>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3922</TotalTime>
  <Pages>5</Pages>
  <Words>1901</Words>
  <Characters>10461</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264</cp:revision>
  <cp:lastPrinted>2022-12-15T12:00:00Z</cp:lastPrinted>
  <dcterms:created xsi:type="dcterms:W3CDTF">2023-01-26T11:59:00Z</dcterms:created>
  <dcterms:modified xsi:type="dcterms:W3CDTF">2023-02-09T10:35:00Z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