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33362" w14:textId="167902A4" w:rsidR="00171B79" w:rsidRPr="000A2AF8" w:rsidRDefault="00171B79" w:rsidP="00171B79">
      <w:pPr>
        <w:rPr>
          <w:b/>
          <w:bCs/>
          <w:u w:val="single"/>
        </w:rPr>
      </w:pPr>
      <w:r>
        <w:rPr>
          <w:b/>
          <w:bCs/>
          <w:u w:val="single"/>
        </w:rPr>
        <w:t>Concept-verslag Werkgroep v</w:t>
      </w:r>
      <w:r w:rsidRPr="000A2AF8">
        <w:rPr>
          <w:b/>
          <w:bCs/>
          <w:u w:val="single"/>
        </w:rPr>
        <w:t>erantwoording</w:t>
      </w:r>
      <w:r>
        <w:rPr>
          <w:b/>
          <w:bCs/>
          <w:u w:val="single"/>
        </w:rPr>
        <w:t xml:space="preserve"> en uitvoering </w:t>
      </w:r>
      <w:r w:rsidRPr="000A2AF8">
        <w:rPr>
          <w:b/>
          <w:bCs/>
          <w:u w:val="single"/>
        </w:rPr>
        <w:t>BVOV</w:t>
      </w:r>
      <w:r>
        <w:rPr>
          <w:b/>
          <w:bCs/>
          <w:u w:val="single"/>
        </w:rPr>
        <w:t>/TVOV</w:t>
      </w:r>
      <w:r w:rsidRPr="000A2AF8">
        <w:rPr>
          <w:b/>
          <w:bCs/>
          <w:u w:val="single"/>
        </w:rPr>
        <w:t xml:space="preserve"> </w:t>
      </w:r>
      <w:r>
        <w:rPr>
          <w:b/>
          <w:bCs/>
          <w:u w:val="single"/>
        </w:rPr>
        <w:t>donderdag 1</w:t>
      </w:r>
      <w:r w:rsidR="00EF42E8">
        <w:rPr>
          <w:b/>
          <w:bCs/>
          <w:u w:val="single"/>
        </w:rPr>
        <w:t>3</w:t>
      </w:r>
      <w:r>
        <w:rPr>
          <w:b/>
          <w:bCs/>
          <w:u w:val="single"/>
        </w:rPr>
        <w:t xml:space="preserve"> ju</w:t>
      </w:r>
      <w:r w:rsidR="00EF42E8">
        <w:rPr>
          <w:b/>
          <w:bCs/>
          <w:u w:val="single"/>
        </w:rPr>
        <w:t>l</w:t>
      </w:r>
      <w:r>
        <w:rPr>
          <w:b/>
          <w:bCs/>
          <w:u w:val="single"/>
        </w:rPr>
        <w:t>i 20</w:t>
      </w:r>
      <w:r w:rsidRPr="000A2AF8">
        <w:rPr>
          <w:b/>
          <w:bCs/>
          <w:u w:val="single"/>
        </w:rPr>
        <w:t>2</w:t>
      </w:r>
      <w:r>
        <w:rPr>
          <w:b/>
          <w:bCs/>
          <w:u w:val="single"/>
        </w:rPr>
        <w:t>3</w:t>
      </w:r>
    </w:p>
    <w:p w14:paraId="1BD7190F" w14:textId="3658753D" w:rsidR="00171B79" w:rsidRDefault="00171B79" w:rsidP="00171B79">
      <w:r w:rsidRPr="00F35596">
        <w:rPr>
          <w:u w:val="single"/>
        </w:rPr>
        <w:t>Aanwez</w:t>
      </w:r>
      <w:r w:rsidRPr="00ED48D5">
        <w:rPr>
          <w:u w:val="single"/>
        </w:rPr>
        <w:t>ig:</w:t>
      </w:r>
      <w:r w:rsidRPr="00ED48D5">
        <w:t xml:space="preserve">  Mathijs Bekhuis (Overijs</w:t>
      </w:r>
      <w:r>
        <w:t xml:space="preserve">sel), </w:t>
      </w:r>
      <w:r w:rsidR="00EF42E8" w:rsidRPr="00B910F9">
        <w:t>Domingos Teixeira (RET)</w:t>
      </w:r>
      <w:r w:rsidR="00EF42E8">
        <w:t xml:space="preserve">, </w:t>
      </w:r>
      <w:r w:rsidR="002D2778">
        <w:t>Rob Rijnhout (IenW)</w:t>
      </w:r>
      <w:r>
        <w:t>, Gijsbert van Dam (IenW)</w:t>
      </w:r>
      <w:r w:rsidR="00B26980">
        <w:t>, Frank Kuiper (</w:t>
      </w:r>
      <w:r w:rsidR="006A0EC1">
        <w:t>MRDH</w:t>
      </w:r>
      <w:r w:rsidR="00B26980">
        <w:t>), Mahir Sari (DOVA),</w:t>
      </w:r>
      <w:r w:rsidR="00153361">
        <w:t xml:space="preserve"> Brigitte van Beers (VRA)</w:t>
      </w:r>
      <w:r w:rsidR="006F27C2">
        <w:t>,</w:t>
      </w:r>
      <w:r w:rsidR="006F27C2" w:rsidRPr="006F27C2">
        <w:t xml:space="preserve"> </w:t>
      </w:r>
      <w:r w:rsidR="006F27C2">
        <w:t>Loek Dieteren (Limburg)</w:t>
      </w:r>
      <w:r w:rsidR="00EF42E8">
        <w:t>.</w:t>
      </w:r>
    </w:p>
    <w:p w14:paraId="25E921DA" w14:textId="2D9852FA" w:rsidR="00171B79" w:rsidRDefault="00171B79" w:rsidP="00171B79">
      <w:r w:rsidRPr="00AF1E4B">
        <w:rPr>
          <w:u w:val="single"/>
        </w:rPr>
        <w:t xml:space="preserve">Afwezig met </w:t>
      </w:r>
      <w:r w:rsidR="00332E2C">
        <w:rPr>
          <w:u w:val="single"/>
        </w:rPr>
        <w:t>kennisgeving</w:t>
      </w:r>
      <w:r w:rsidRPr="00AF1E4B">
        <w:rPr>
          <w:u w:val="single"/>
        </w:rPr>
        <w:t>:</w:t>
      </w:r>
      <w:r>
        <w:t xml:space="preserve"> </w:t>
      </w:r>
      <w:r w:rsidR="00592E26">
        <w:t>Dennis van der Kroft (IenW)</w:t>
      </w:r>
      <w:r w:rsidR="006F27C2">
        <w:t xml:space="preserve">, </w:t>
      </w:r>
      <w:r w:rsidR="006F27C2" w:rsidRPr="00ED48D5">
        <w:t>Jan Willem Kuil (IenW)</w:t>
      </w:r>
      <w:r w:rsidR="00EF42E8">
        <w:t>.</w:t>
      </w:r>
    </w:p>
    <w:p w14:paraId="7BC47405" w14:textId="77777777" w:rsidR="00171B79" w:rsidRDefault="00171B79" w:rsidP="00171B79">
      <w:pPr>
        <w:pStyle w:val="Lijstalinea"/>
        <w:numPr>
          <w:ilvl w:val="0"/>
          <w:numId w:val="4"/>
        </w:numPr>
        <w:spacing w:after="240"/>
        <w:rPr>
          <w:rFonts w:eastAsia="Times New Roman"/>
          <w:u w:val="single"/>
        </w:rPr>
      </w:pPr>
      <w:r w:rsidRPr="001577EF">
        <w:rPr>
          <w:rFonts w:eastAsia="Times New Roman"/>
          <w:u w:val="single"/>
        </w:rPr>
        <w:t>Opening, mededelingen, vaststellen agenda</w:t>
      </w:r>
    </w:p>
    <w:p w14:paraId="2FDC0275" w14:textId="60191D20" w:rsidR="00F3739C" w:rsidRDefault="00171B79" w:rsidP="00171B79">
      <w:pPr>
        <w:spacing w:after="240"/>
        <w:rPr>
          <w:rFonts w:eastAsia="Times New Roman"/>
        </w:rPr>
      </w:pPr>
      <w:r>
        <w:rPr>
          <w:rFonts w:eastAsia="Times New Roman"/>
        </w:rPr>
        <w:t>De agenda wordt ongewijzigd</w:t>
      </w:r>
      <w:r w:rsidR="002100A9">
        <w:rPr>
          <w:rFonts w:eastAsia="Times New Roman"/>
        </w:rPr>
        <w:tab/>
      </w:r>
      <w:r>
        <w:rPr>
          <w:rFonts w:eastAsia="Times New Roman"/>
        </w:rPr>
        <w:t xml:space="preserve"> vastgesteld. </w:t>
      </w:r>
    </w:p>
    <w:p w14:paraId="632B001A" w14:textId="3CA83BE3" w:rsidR="00D6204D" w:rsidRPr="003D29CF" w:rsidRDefault="00D6204D" w:rsidP="00D6204D">
      <w:pPr>
        <w:rPr>
          <w:u w:val="single"/>
        </w:rPr>
      </w:pPr>
      <w:r w:rsidRPr="003D29CF">
        <w:rPr>
          <w:u w:val="single"/>
        </w:rPr>
        <w:t>2.</w:t>
      </w:r>
      <w:r w:rsidRPr="003D29CF">
        <w:rPr>
          <w:u w:val="single"/>
        </w:rPr>
        <w:tab/>
        <w:t xml:space="preserve">Verslag </w:t>
      </w:r>
      <w:r w:rsidR="006F27C2">
        <w:rPr>
          <w:u w:val="single"/>
        </w:rPr>
        <w:t>29</w:t>
      </w:r>
      <w:r w:rsidRPr="003D29CF">
        <w:rPr>
          <w:u w:val="single"/>
        </w:rPr>
        <w:t xml:space="preserve"> juni 2023 en actielijst</w:t>
      </w:r>
    </w:p>
    <w:p w14:paraId="315B2392" w14:textId="55AE6142" w:rsidR="00A07354" w:rsidRDefault="004D6781" w:rsidP="00D6204D">
      <w:r>
        <w:t xml:space="preserve">Het verslag wordt ongewijzigd vastgesteld. </w:t>
      </w:r>
    </w:p>
    <w:p w14:paraId="494274CD" w14:textId="43B0C6C7" w:rsidR="006F27C2" w:rsidRDefault="006F27C2" w:rsidP="006F27C2">
      <w:r w:rsidRPr="00127429">
        <w:rPr>
          <w:u w:val="single"/>
        </w:rPr>
        <w:t>Brigitte</w:t>
      </w:r>
      <w:r>
        <w:t xml:space="preserve"> vult aan op punt 4 (geen tekst in invulwijzer SiSa over omgang met bedrijfsgevoelige gegevens) dat VRA een brief stuurt naar CBS dat in overleg met het ministerie de bijlage SISA bij de jaarrekening een gecomprimeerde versie is in verband met concurrentiegevoeligheid maar dat aan het CBS wordt de uitgebreide versie verstrekt. De accountant van VRA controleert dat ook en is het hiermee eens.</w:t>
      </w:r>
    </w:p>
    <w:p w14:paraId="7DEFC15E" w14:textId="570DA6DB" w:rsidR="00127429" w:rsidRPr="004D6781" w:rsidRDefault="00127429" w:rsidP="006F27C2">
      <w:r w:rsidRPr="00127429">
        <w:rPr>
          <w:u w:val="single"/>
        </w:rPr>
        <w:t xml:space="preserve">Mahir </w:t>
      </w:r>
      <w:r>
        <w:t>verzoekt IenW om enige spoed bij het invullen van de afspraken over de informatievoorziening. Zie actielijst.</w:t>
      </w:r>
    </w:p>
    <w:p w14:paraId="3091C71C" w14:textId="4102C570" w:rsidR="00CE6277" w:rsidRDefault="0052421E" w:rsidP="00CE6277">
      <w:pPr>
        <w:rPr>
          <w:u w:val="single"/>
        </w:rPr>
      </w:pPr>
      <w:r>
        <w:rPr>
          <w:u w:val="single"/>
        </w:rPr>
        <w:t>3</w:t>
      </w:r>
      <w:r w:rsidR="00CE6277">
        <w:rPr>
          <w:u w:val="single"/>
        </w:rPr>
        <w:t xml:space="preserve">. </w:t>
      </w:r>
      <w:r w:rsidR="0018363E">
        <w:rPr>
          <w:u w:val="single"/>
        </w:rPr>
        <w:tab/>
      </w:r>
      <w:r w:rsidR="00CE6277" w:rsidRPr="0018363E">
        <w:rPr>
          <w:u w:val="single"/>
        </w:rPr>
        <w:t>Verantwoording BVOV 2021, aanvragen/verantwoording BVOV 2022 en TVOV 2023.</w:t>
      </w:r>
    </w:p>
    <w:p w14:paraId="5D3B9EAD" w14:textId="203A6059" w:rsidR="00AB7C1B" w:rsidRDefault="00131204" w:rsidP="00CE6277">
      <w:r w:rsidRPr="00592E26">
        <w:rPr>
          <w:u w:val="single"/>
        </w:rPr>
        <w:t>Rob:</w:t>
      </w:r>
      <w:r w:rsidRPr="00131204">
        <w:t xml:space="preserve"> </w:t>
      </w:r>
      <w:r w:rsidR="0052421E">
        <w:t>IenW is blijvend alert op aanbod SiSa inzake verantwoording BVOV 2021. Er zijn geen updates op eerdere status van aanvragen/verantwoording BVOV 2022. Voor zover de aanvragen voor 1 april ingediend zijn</w:t>
      </w:r>
      <w:r w:rsidR="00127429">
        <w:t>, zijn</w:t>
      </w:r>
      <w:r w:rsidR="0052421E">
        <w:t xml:space="preserve"> de beschikkingen TVOV 2023 verstuurd. Uitgezonderd die voor het HRN. Die vraagt meer doorlooptijd. De beschikkingen van de aanvragen die tussen 1 april en 1 mei gedaan zijn, volgen voor 1 augustus.</w:t>
      </w:r>
    </w:p>
    <w:p w14:paraId="4295A286" w14:textId="212798BC" w:rsidR="003F0554" w:rsidRDefault="003F0554" w:rsidP="00CE6277">
      <w:r>
        <w:t>Betaling van het voorschot volgt uiterlijk 6 weken later maar IenW doet zijn best het voorschot op kortere termijn op de rekening van de concessieverlener te storten.</w:t>
      </w:r>
    </w:p>
    <w:p w14:paraId="40148C02" w14:textId="747D5ED2" w:rsidR="003F0554" w:rsidRDefault="003F0554" w:rsidP="00CE6277">
      <w:r w:rsidRPr="000129A3">
        <w:rPr>
          <w:u w:val="single"/>
        </w:rPr>
        <w:t>Brigitte</w:t>
      </w:r>
      <w:r>
        <w:t xml:space="preserve"> licht haar ook via mail gestelde vraag over artikel 10 van de regeling </w:t>
      </w:r>
      <w:proofErr w:type="spellStart"/>
      <w:r>
        <w:t>Spuk</w:t>
      </w:r>
      <w:proofErr w:type="spellEnd"/>
      <w:r>
        <w:t xml:space="preserve"> TVOV 2023. Dat artikel suggereert dat de TVOV alleen maar lager vastgesteld kan worden dan toegekend?!</w:t>
      </w:r>
    </w:p>
    <w:p w14:paraId="4DD3771E" w14:textId="77777777" w:rsidR="00CD5760" w:rsidRDefault="000129A3" w:rsidP="00CE6277">
      <w:r w:rsidRPr="000129A3">
        <w:rPr>
          <w:u w:val="single"/>
        </w:rPr>
        <w:t>Rob</w:t>
      </w:r>
      <w:r>
        <w:t xml:space="preserve"> legt uit </w:t>
      </w:r>
      <w:r w:rsidR="00CD5760">
        <w:t>de TVOV heus hoger vastgesteld kan worden dan toegekend. L</w:t>
      </w:r>
      <w:r>
        <w:t xml:space="preserve">ager vaststellen </w:t>
      </w:r>
      <w:r w:rsidR="00CD5760">
        <w:t xml:space="preserve">is </w:t>
      </w:r>
      <w:r>
        <w:t xml:space="preserve">alleen </w:t>
      </w:r>
      <w:r w:rsidR="00CD5760">
        <w:t xml:space="preserve">mogelijk </w:t>
      </w:r>
      <w:r>
        <w:t xml:space="preserve">aan de orde als niet aan voorwaarden en verplichtingen is voldaan. </w:t>
      </w:r>
    </w:p>
    <w:p w14:paraId="4EA46B44" w14:textId="65C1908E" w:rsidR="000129A3" w:rsidRDefault="000129A3" w:rsidP="00CE6277">
      <w:r>
        <w:t xml:space="preserve">Artikel 4 geeft aan hoe de TVOV wordt berekend. Art. 10, lid 3 geeft aan dat die berekening plaatsvindt op basis van de verantwoordingsinformatie. </w:t>
      </w:r>
    </w:p>
    <w:p w14:paraId="68D1EB0F" w14:textId="294F434B" w:rsidR="000129A3" w:rsidRDefault="000129A3" w:rsidP="00CE6277">
      <w:r>
        <w:t>Zoals eerdere BVOV-regelingen is ook de regeling TVOV er een op nacalculatiebasis.</w:t>
      </w:r>
      <w:r w:rsidR="00CD5760">
        <w:t xml:space="preserve"> </w:t>
      </w:r>
      <w:r w:rsidR="00CD5760" w:rsidRPr="00CD5760">
        <w:t xml:space="preserve">De TVOV 2023 vult de werkelijke opbrengsten in 2023 aan tot maximaal de werkelijke kosten voor het verzorgen van het openbaar vervoer in een concessie in 2023. </w:t>
      </w:r>
      <w:r w:rsidR="00CD5760">
        <w:t xml:space="preserve">Maar bedraagt nooit meer dan de vooraf door IenW voor iedere concessie bepaalde </w:t>
      </w:r>
      <w:r w:rsidR="00CD5760" w:rsidRPr="00CD5760">
        <w:t>maximale TVOV 2023</w:t>
      </w:r>
      <w:r w:rsidR="00CD5760">
        <w:t>. De werkelijke kosten en opbrengsten zijn pas bij verantwoording bekend. De toekenningsbeschikking is op basis van verwachte kosten en opbrengsten. In die beschikking staat ook de maximale TVOV per concessie vermeld.</w:t>
      </w:r>
    </w:p>
    <w:p w14:paraId="36BEC9A1" w14:textId="77777777" w:rsidR="003F0554" w:rsidRPr="00131204" w:rsidRDefault="003F0554" w:rsidP="00CE6277"/>
    <w:p w14:paraId="09D08426" w14:textId="77777777" w:rsidR="00CD5760" w:rsidRDefault="00CD5760">
      <w:pPr>
        <w:rPr>
          <w:u w:val="single"/>
        </w:rPr>
      </w:pPr>
      <w:r>
        <w:rPr>
          <w:u w:val="single"/>
        </w:rPr>
        <w:br w:type="page"/>
      </w:r>
    </w:p>
    <w:p w14:paraId="48258981" w14:textId="448DAA71" w:rsidR="002A3366" w:rsidRDefault="00EF42E8" w:rsidP="0011212B">
      <w:r>
        <w:rPr>
          <w:u w:val="single"/>
        </w:rPr>
        <w:lastRenderedPageBreak/>
        <w:t>4</w:t>
      </w:r>
      <w:r w:rsidR="0018363E" w:rsidRPr="0011212B">
        <w:rPr>
          <w:u w:val="single"/>
        </w:rPr>
        <w:t>.</w:t>
      </w:r>
      <w:r w:rsidR="0011212B">
        <w:rPr>
          <w:u w:val="single"/>
        </w:rPr>
        <w:tab/>
      </w:r>
      <w:r w:rsidR="0018363E" w:rsidRPr="0011212B">
        <w:rPr>
          <w:u w:val="single"/>
        </w:rPr>
        <w:t xml:space="preserve"> </w:t>
      </w:r>
      <w:r w:rsidR="00CE6277" w:rsidRPr="0011212B">
        <w:rPr>
          <w:u w:val="single"/>
        </w:rPr>
        <w:t>Naar aanleiding van notitie vaste exploitatievergoeding / korting op BVOV/TVOV:</w:t>
      </w:r>
      <w:r w:rsidR="00CE6277">
        <w:t xml:space="preserve"> </w:t>
      </w:r>
    </w:p>
    <w:p w14:paraId="7D5E6C1C" w14:textId="20CACC14" w:rsidR="00891F4E" w:rsidRDefault="00891F4E" w:rsidP="00E20537">
      <w:pPr>
        <w:pStyle w:val="Lijstalinea"/>
        <w:numPr>
          <w:ilvl w:val="0"/>
          <w:numId w:val="10"/>
        </w:numPr>
      </w:pPr>
      <w:r w:rsidRPr="00EF42E8">
        <w:rPr>
          <w:i/>
          <w:iCs/>
        </w:rPr>
        <w:t>Casus Limburg, BVOV 2022, overweging te korten op exploitatiesubsidie en samenhang met verklaring omtrent de dienstregeling. Wat zijn de gevolgen voor de BVOV?</w:t>
      </w:r>
      <w:r w:rsidR="002A3366">
        <w:br/>
      </w:r>
      <w:r w:rsidR="0048706F" w:rsidRPr="00E20537">
        <w:rPr>
          <w:u w:val="single"/>
        </w:rPr>
        <w:t>Loek</w:t>
      </w:r>
      <w:r w:rsidR="0048706F">
        <w:t xml:space="preserve"> licht toe dat Limburg een besluit moeten nemen over de exploitatiesubsidie 2022. In samenhang daarmee wordt t.b.v. de regeling BVOV 2022 een verklaring omtrent de dienstregeling verzorgd.</w:t>
      </w:r>
      <w:r w:rsidR="00E20537">
        <w:t xml:space="preserve"> 2022 heeft de nodige, niet vooraf door de provincie geaccordeerde rituitval gekend. Niet vanwege ziekte van personeel (Covid-19) maar door personeelstekorten. Welke gevolgen dat moet hebben, is een juridisch en inhoudelijk complexe puzzel die bovendien politiek gevoelig is.</w:t>
      </w:r>
      <w:r w:rsidR="00E20537">
        <w:br/>
      </w:r>
      <w:r w:rsidR="00E20537">
        <w:br/>
      </w:r>
      <w:r w:rsidR="00E20537" w:rsidRPr="00E20537">
        <w:rPr>
          <w:u w:val="single"/>
        </w:rPr>
        <w:t>Mathijs</w:t>
      </w:r>
      <w:r w:rsidR="00E20537">
        <w:t xml:space="preserve"> geeft – weliswaar voor 2023 – aan dat Overijssel kort op de exploitatiesubsidie als een vervoerder niet voldoet aan de afspraken over de dienstregeling. Als sprake is van ongeplande rituitval. </w:t>
      </w:r>
      <w:r w:rsidR="00E20537">
        <w:rPr>
          <w:rFonts w:eastAsia="Times New Roman"/>
        </w:rPr>
        <w:br/>
      </w:r>
      <w:r w:rsidR="00E20537">
        <w:rPr>
          <w:rFonts w:eastAsia="Times New Roman"/>
        </w:rPr>
        <w:br/>
      </w:r>
      <w:r w:rsidR="00E20537" w:rsidRPr="00A456FE">
        <w:rPr>
          <w:rFonts w:eastAsia="Times New Roman"/>
          <w:u w:val="single"/>
        </w:rPr>
        <w:t>Brigitte</w:t>
      </w:r>
      <w:r w:rsidR="00E20537">
        <w:rPr>
          <w:rFonts w:eastAsia="Times New Roman"/>
        </w:rPr>
        <w:t xml:space="preserve"> informeert de werkgroep dat VRA hoe dan ook de exploitatiesubsidie continueert op vooraf overeengekomen niveau. Als sprake is van verwijtbare rituitval kort men op de eenmalig  aanvullende subsidie (1/3 deel van de transitievergoeding in 2023).</w:t>
      </w:r>
      <w:r w:rsidR="00E20537">
        <w:rPr>
          <w:rFonts w:eastAsia="Times New Roman"/>
        </w:rPr>
        <w:br/>
      </w:r>
      <w:r w:rsidR="00E20537">
        <w:rPr>
          <w:rFonts w:eastAsia="Times New Roman"/>
        </w:rPr>
        <w:br/>
      </w:r>
      <w:r w:rsidR="00E20537" w:rsidRPr="00E20537">
        <w:rPr>
          <w:rFonts w:eastAsia="Times New Roman"/>
          <w:u w:val="single"/>
        </w:rPr>
        <w:t xml:space="preserve">Frank </w:t>
      </w:r>
      <w:r w:rsidR="00E20537">
        <w:rPr>
          <w:rFonts w:eastAsia="Times New Roman"/>
        </w:rPr>
        <w:t xml:space="preserve">vertelt dat MRDH ook een aanvullende subsidie verstrekt in 2023. In Overijssel en Limburg is dat niet het </w:t>
      </w:r>
      <w:proofErr w:type="spellStart"/>
      <w:r w:rsidR="00E20537">
        <w:rPr>
          <w:rFonts w:eastAsia="Times New Roman"/>
        </w:rPr>
        <w:t>gavel</w:t>
      </w:r>
      <w:proofErr w:type="spellEnd"/>
      <w:r w:rsidR="00E20537">
        <w:rPr>
          <w:rFonts w:eastAsia="Times New Roman"/>
        </w:rPr>
        <w:t>.</w:t>
      </w:r>
      <w:r w:rsidR="001F3FFC">
        <w:br/>
      </w:r>
    </w:p>
    <w:p w14:paraId="32A0CB12" w14:textId="735B2462" w:rsidR="002F4D78" w:rsidRPr="00EF42E8" w:rsidRDefault="002A3366" w:rsidP="002A3366">
      <w:pPr>
        <w:pStyle w:val="Lijstalinea"/>
        <w:numPr>
          <w:ilvl w:val="0"/>
          <w:numId w:val="10"/>
        </w:numPr>
      </w:pPr>
      <w:r w:rsidRPr="00EF42E8">
        <w:rPr>
          <w:i/>
          <w:iCs/>
        </w:rPr>
        <w:t>Bij welke overheden speelt de overweging om minder exploitatiesubsidie over 2022 te verstrekken (malus?) en/of een negatieve verklaring omtrent de DR te geven.</w:t>
      </w:r>
      <w:r w:rsidR="002F4D78" w:rsidRPr="002A3366">
        <w:rPr>
          <w:rFonts w:eastAsia="Times New Roman"/>
        </w:rPr>
        <w:t xml:space="preserve"> </w:t>
      </w:r>
      <w:r w:rsidR="00EF42E8">
        <w:rPr>
          <w:rFonts w:eastAsia="Times New Roman"/>
        </w:rPr>
        <w:br/>
        <w:t xml:space="preserve">Het is prettig als IenW kan ‘voorsorteren’ op voorkomende situaties maar mede om reden van vakanties doen we geen expliciete uitvraag naar alle </w:t>
      </w:r>
      <w:proofErr w:type="spellStart"/>
      <w:r w:rsidR="00EF42E8">
        <w:rPr>
          <w:rFonts w:eastAsia="Times New Roman"/>
        </w:rPr>
        <w:t>DO’s</w:t>
      </w:r>
      <w:proofErr w:type="spellEnd"/>
      <w:r w:rsidR="00EF42E8">
        <w:rPr>
          <w:rFonts w:eastAsia="Times New Roman"/>
        </w:rPr>
        <w:t xml:space="preserve"> . </w:t>
      </w:r>
      <w:r w:rsidR="001F3FFC">
        <w:rPr>
          <w:rFonts w:eastAsia="Times New Roman"/>
        </w:rPr>
        <w:t>Zie onder c). IenW zal bij verantwoording zelf actief navraag doen als daar aanleiding voor is.</w:t>
      </w:r>
      <w:r w:rsidR="00A456FE">
        <w:rPr>
          <w:rFonts w:eastAsia="Times New Roman"/>
        </w:rPr>
        <w:t xml:space="preserve"> </w:t>
      </w:r>
      <w:r w:rsidR="001F3FFC">
        <w:rPr>
          <w:rFonts w:eastAsia="Times New Roman"/>
        </w:rPr>
        <w:br/>
      </w:r>
    </w:p>
    <w:p w14:paraId="7103471C" w14:textId="0E7F9CFA" w:rsidR="002F4D78" w:rsidRPr="00EF42E8" w:rsidRDefault="00EF42E8" w:rsidP="00EF42E8">
      <w:pPr>
        <w:pStyle w:val="Lijstalinea"/>
        <w:numPr>
          <w:ilvl w:val="0"/>
          <w:numId w:val="10"/>
        </w:numPr>
      </w:pPr>
      <w:r w:rsidRPr="00EF42E8">
        <w:rPr>
          <w:i/>
          <w:iCs/>
        </w:rPr>
        <w:t>Op welke wijze geven van toelichting (Verklaring DR, via toelichting?)</w:t>
      </w:r>
      <w:r>
        <w:br/>
      </w:r>
      <w:r w:rsidRPr="00EF42E8">
        <w:t xml:space="preserve">Het sjabloon voor de verklaring omtrent de diensteregeling 2023 is aangepast. De concessieverlener wordt nadrukkelijk gevraagd aan te geven of voldaan is aan de voorwaarde die de regeling stelt over de </w:t>
      </w:r>
      <w:r>
        <w:t>exploitatiesubsidie</w:t>
      </w:r>
      <w:r w:rsidRPr="00EF42E8">
        <w:t>.</w:t>
      </w:r>
      <w:r>
        <w:br/>
      </w:r>
      <w:r w:rsidRPr="00EF42E8">
        <w:t>Bij de regelingen BVOV 2021 en BVOV 2022 zal IenW zodra de verantwoordingsinformatie is ontvangen, navraag doen op dit punt</w:t>
      </w:r>
      <w:r>
        <w:t xml:space="preserve"> als de aangeboden informatie geen expliciete melding maakt van het al dan niet voldoen aan de voorwaarde over de exploitatiesubsidie</w:t>
      </w:r>
      <w:r w:rsidR="00127429">
        <w:t>.</w:t>
      </w:r>
      <w:r w:rsidR="00127429">
        <w:br/>
      </w:r>
      <w:r w:rsidR="003F0554">
        <w:rPr>
          <w:u w:val="single"/>
        </w:rPr>
        <w:br/>
      </w:r>
      <w:r w:rsidR="00127429" w:rsidRPr="00127429">
        <w:rPr>
          <w:u w:val="single"/>
        </w:rPr>
        <w:t>Domingos</w:t>
      </w:r>
      <w:r w:rsidR="00127429">
        <w:t xml:space="preserve"> stelt voor het toetsen van de voorwaarden over exploitatiesubsidie en dienstregeling nader uit te werken in het controleprotocol TVOV 2023. Bovenstaande</w:t>
      </w:r>
      <w:r w:rsidR="00E31831">
        <w:t xml:space="preserve"> (lees: navraag door IenW)</w:t>
      </w:r>
      <w:r w:rsidR="00127429">
        <w:t xml:space="preserve"> wringt in geval van een goedkeurende verklaring. </w:t>
      </w:r>
      <w:r>
        <w:br/>
      </w:r>
    </w:p>
    <w:p w14:paraId="1569784B" w14:textId="4C3B83CC" w:rsidR="00CE6277" w:rsidRPr="0011212B" w:rsidRDefault="00EF42E8" w:rsidP="0011212B">
      <w:pPr>
        <w:spacing w:line="252" w:lineRule="auto"/>
        <w:rPr>
          <w:u w:val="single"/>
        </w:rPr>
      </w:pPr>
      <w:r>
        <w:rPr>
          <w:u w:val="single"/>
        </w:rPr>
        <w:t>5</w:t>
      </w:r>
      <w:r w:rsidR="0011212B" w:rsidRPr="0011212B">
        <w:rPr>
          <w:u w:val="single"/>
        </w:rPr>
        <w:t xml:space="preserve">. </w:t>
      </w:r>
      <w:r w:rsidR="0011212B" w:rsidRPr="0011212B">
        <w:rPr>
          <w:u w:val="single"/>
        </w:rPr>
        <w:tab/>
      </w:r>
      <w:proofErr w:type="spellStart"/>
      <w:r w:rsidR="00CE6277" w:rsidRPr="0011212B">
        <w:rPr>
          <w:u w:val="single"/>
        </w:rPr>
        <w:t>W</w:t>
      </w:r>
      <w:r w:rsidR="00FE2E53" w:rsidRPr="0011212B">
        <w:rPr>
          <w:u w:val="single"/>
        </w:rPr>
        <w:t>.</w:t>
      </w:r>
      <w:r w:rsidR="00CE6277" w:rsidRPr="0011212B">
        <w:rPr>
          <w:u w:val="single"/>
        </w:rPr>
        <w:t>v</w:t>
      </w:r>
      <w:r w:rsidR="00FE2E53" w:rsidRPr="0011212B">
        <w:rPr>
          <w:u w:val="single"/>
        </w:rPr>
        <w:t>.</w:t>
      </w:r>
      <w:r w:rsidR="00CE6277" w:rsidRPr="0011212B">
        <w:rPr>
          <w:u w:val="single"/>
        </w:rPr>
        <w:t>t</w:t>
      </w:r>
      <w:r w:rsidR="00FE2E53" w:rsidRPr="0011212B">
        <w:rPr>
          <w:u w:val="single"/>
        </w:rPr>
        <w:t>.</w:t>
      </w:r>
      <w:r w:rsidR="00CE6277" w:rsidRPr="0011212B">
        <w:rPr>
          <w:u w:val="single"/>
        </w:rPr>
        <w:t>t</w:t>
      </w:r>
      <w:r w:rsidR="00FE2E53" w:rsidRPr="0011212B">
        <w:rPr>
          <w:u w:val="single"/>
        </w:rPr>
        <w:t>.</w:t>
      </w:r>
      <w:r w:rsidR="00CE6277" w:rsidRPr="0011212B">
        <w:rPr>
          <w:u w:val="single"/>
        </w:rPr>
        <w:t>k</w:t>
      </w:r>
      <w:proofErr w:type="spellEnd"/>
      <w:r w:rsidR="00FE2E53" w:rsidRPr="0011212B">
        <w:rPr>
          <w:u w:val="single"/>
        </w:rPr>
        <w:t>.</w:t>
      </w:r>
    </w:p>
    <w:p w14:paraId="479B40D2" w14:textId="6B45283F" w:rsidR="007E51FF" w:rsidRDefault="0011212B" w:rsidP="007E51FF">
      <w:pPr>
        <w:spacing w:after="0" w:line="252" w:lineRule="auto"/>
        <w:contextualSpacing/>
      </w:pPr>
      <w:r>
        <w:t>Er zijn geen verdere bespreekpunten.</w:t>
      </w:r>
    </w:p>
    <w:p w14:paraId="13FDE8E4" w14:textId="77777777" w:rsidR="0011212B" w:rsidRDefault="0011212B" w:rsidP="007E51FF">
      <w:pPr>
        <w:spacing w:after="0" w:line="252" w:lineRule="auto"/>
        <w:contextualSpacing/>
        <w:rPr>
          <w:u w:val="single"/>
        </w:rPr>
      </w:pPr>
    </w:p>
    <w:p w14:paraId="0A388E58" w14:textId="7574BCFD" w:rsidR="00CE6277" w:rsidRDefault="00EF42E8" w:rsidP="007E51FF">
      <w:pPr>
        <w:spacing w:after="0" w:line="252" w:lineRule="auto"/>
        <w:contextualSpacing/>
        <w:rPr>
          <w:u w:val="single"/>
        </w:rPr>
      </w:pPr>
      <w:r>
        <w:rPr>
          <w:u w:val="single"/>
        </w:rPr>
        <w:t>6</w:t>
      </w:r>
      <w:r w:rsidR="007E51FF" w:rsidRPr="007E51FF">
        <w:rPr>
          <w:u w:val="single"/>
        </w:rPr>
        <w:t xml:space="preserve">. </w:t>
      </w:r>
      <w:r w:rsidR="007E51FF" w:rsidRPr="007E51FF">
        <w:rPr>
          <w:u w:val="single"/>
        </w:rPr>
        <w:tab/>
      </w:r>
      <w:r w:rsidR="00CE6277" w:rsidRPr="007E51FF">
        <w:rPr>
          <w:u w:val="single"/>
        </w:rPr>
        <w:t>Volgende afspraak en sluiting</w:t>
      </w:r>
    </w:p>
    <w:p w14:paraId="41A67556" w14:textId="77777777" w:rsidR="00127429" w:rsidRDefault="00127429" w:rsidP="007E51FF">
      <w:pPr>
        <w:spacing w:after="0" w:line="252" w:lineRule="auto"/>
        <w:contextualSpacing/>
        <w:rPr>
          <w:u w:val="single"/>
        </w:rPr>
      </w:pPr>
    </w:p>
    <w:p w14:paraId="00599F81" w14:textId="08FE3582" w:rsidR="00127429" w:rsidRPr="00127429" w:rsidRDefault="00127429" w:rsidP="007E51FF">
      <w:pPr>
        <w:spacing w:after="0" w:line="252" w:lineRule="auto"/>
        <w:contextualSpacing/>
      </w:pPr>
      <w:r w:rsidRPr="00127429">
        <w:t xml:space="preserve">Om reden van </w:t>
      </w:r>
      <w:r>
        <w:t xml:space="preserve">vakanties gaat het overleg dat voor 27 juli gepland stond uit de agenda’s. De eerstvolgende </w:t>
      </w:r>
      <w:proofErr w:type="spellStart"/>
      <w:r>
        <w:t>werkgroepbijeenkomst</w:t>
      </w:r>
      <w:proofErr w:type="spellEnd"/>
      <w:r>
        <w:t xml:space="preserve"> is donderdag 10 augustus, 13 uur. Brigitte, Mathijs en Domingos hebben zich al verontschuldigd want zijn op dat moment op vakantie.</w:t>
      </w:r>
    </w:p>
    <w:p w14:paraId="1EC9F4C6" w14:textId="77777777" w:rsidR="00210BAE" w:rsidRDefault="00210BAE" w:rsidP="00210BAE"/>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210BAE" w14:paraId="0E1D929C" w14:textId="77777777" w:rsidTr="00146EA4">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01E61" w14:textId="77777777" w:rsidR="00210BAE" w:rsidRDefault="00210BAE" w:rsidP="00146EA4">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5A4FE6" w14:textId="77777777" w:rsidR="00210BAE" w:rsidRPr="00A9333A" w:rsidRDefault="00210BAE" w:rsidP="00146EA4">
            <w:pPr>
              <w:rPr>
                <w:b/>
                <w:bCs/>
                <w:i/>
                <w:iCs/>
                <w:sz w:val="18"/>
                <w:szCs w:val="18"/>
              </w:rPr>
            </w:pPr>
            <w:r w:rsidRPr="00A9333A">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B7EA2B" w14:textId="77777777" w:rsidR="00210BAE" w:rsidRDefault="00210BAE" w:rsidP="00146EA4">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F55A2" w14:textId="77777777" w:rsidR="00210BAE" w:rsidRDefault="00210BAE" w:rsidP="00146EA4">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A4CB72" w14:textId="77777777" w:rsidR="00210BAE" w:rsidRDefault="00210BAE" w:rsidP="00146EA4">
            <w:pPr>
              <w:rPr>
                <w:b/>
                <w:bCs/>
                <w:i/>
                <w:iCs/>
                <w:sz w:val="18"/>
                <w:szCs w:val="18"/>
              </w:rPr>
            </w:pPr>
            <w:r>
              <w:rPr>
                <w:b/>
                <w:bCs/>
                <w:i/>
                <w:iCs/>
                <w:sz w:val="18"/>
                <w:szCs w:val="18"/>
              </w:rPr>
              <w:t>Toelichting</w:t>
            </w:r>
          </w:p>
        </w:tc>
      </w:tr>
      <w:tr w:rsidR="00C92F48" w14:paraId="2BB6A733" w14:textId="77777777" w:rsidTr="00146EA4">
        <w:tc>
          <w:tcPr>
            <w:tcW w:w="421" w:type="dxa"/>
            <w:tcBorders>
              <w:top w:val="single" w:sz="4" w:space="0" w:color="auto"/>
              <w:left w:val="single" w:sz="4" w:space="0" w:color="auto"/>
              <w:bottom w:val="single" w:sz="4" w:space="0" w:color="auto"/>
              <w:right w:val="single" w:sz="4" w:space="0" w:color="auto"/>
            </w:tcBorders>
          </w:tcPr>
          <w:p w14:paraId="45E0D976" w14:textId="77777777" w:rsidR="00C92F48" w:rsidRDefault="00C92F48"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E036A71" w14:textId="6B7C31D8" w:rsidR="00C92F48" w:rsidRDefault="006F27C2" w:rsidP="00146EA4">
            <w:pPr>
              <w:rPr>
                <w:rFonts w:eastAsia="Times New Roman"/>
                <w:sz w:val="18"/>
                <w:szCs w:val="18"/>
              </w:rPr>
            </w:pPr>
            <w:r>
              <w:rPr>
                <w:rFonts w:eastAsia="Times New Roman"/>
                <w:sz w:val="18"/>
                <w:szCs w:val="18"/>
              </w:rPr>
              <w:t>I</w:t>
            </w:r>
            <w:r w:rsidR="00C92F48">
              <w:rPr>
                <w:rFonts w:eastAsia="Times New Roman"/>
                <w:sz w:val="18"/>
                <w:szCs w:val="18"/>
              </w:rPr>
              <w:t xml:space="preserve">nformatievoorziening </w:t>
            </w:r>
            <w:r>
              <w:rPr>
                <w:rFonts w:eastAsia="Times New Roman"/>
                <w:sz w:val="18"/>
                <w:szCs w:val="18"/>
              </w:rPr>
              <w:t xml:space="preserve">naar </w:t>
            </w:r>
            <w:proofErr w:type="spellStart"/>
            <w:r>
              <w:rPr>
                <w:rFonts w:eastAsia="Times New Roman"/>
                <w:sz w:val="18"/>
                <w:szCs w:val="18"/>
              </w:rPr>
              <w:t>DO’s</w:t>
            </w:r>
            <w:proofErr w:type="spellEnd"/>
            <w:r>
              <w:rPr>
                <w:rFonts w:eastAsia="Times New Roman"/>
                <w:sz w:val="18"/>
                <w:szCs w:val="18"/>
              </w:rPr>
              <w:t xml:space="preserve"> en vervoerders</w:t>
            </w:r>
          </w:p>
        </w:tc>
        <w:tc>
          <w:tcPr>
            <w:tcW w:w="1134" w:type="dxa"/>
            <w:tcBorders>
              <w:top w:val="single" w:sz="4" w:space="0" w:color="auto"/>
              <w:left w:val="single" w:sz="4" w:space="0" w:color="auto"/>
              <w:bottom w:val="single" w:sz="4" w:space="0" w:color="auto"/>
              <w:right w:val="single" w:sz="4" w:space="0" w:color="auto"/>
            </w:tcBorders>
          </w:tcPr>
          <w:p w14:paraId="44176471" w14:textId="3EDD3489" w:rsidR="00C92F48" w:rsidRDefault="006F27C2" w:rsidP="00146EA4">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50751266" w14:textId="31DEE747" w:rsidR="00C92F48" w:rsidRDefault="006F27C2" w:rsidP="00146EA4">
            <w:pPr>
              <w:rPr>
                <w:sz w:val="18"/>
                <w:szCs w:val="18"/>
              </w:rPr>
            </w:pPr>
            <w:r>
              <w:rPr>
                <w:sz w:val="18"/>
                <w:szCs w:val="18"/>
              </w:rPr>
              <w:t>15/6</w:t>
            </w:r>
            <w:r w:rsidR="00127429">
              <w:rPr>
                <w:sz w:val="18"/>
                <w:szCs w:val="18"/>
              </w:rPr>
              <w:t>/</w:t>
            </w:r>
            <w:r>
              <w:rPr>
                <w:sz w:val="18"/>
                <w:szCs w:val="18"/>
              </w:rPr>
              <w:t>23</w:t>
            </w:r>
          </w:p>
        </w:tc>
        <w:tc>
          <w:tcPr>
            <w:tcW w:w="3969" w:type="dxa"/>
            <w:tcBorders>
              <w:top w:val="single" w:sz="4" w:space="0" w:color="auto"/>
              <w:left w:val="single" w:sz="4" w:space="0" w:color="auto"/>
              <w:bottom w:val="single" w:sz="4" w:space="0" w:color="auto"/>
              <w:right w:val="single" w:sz="4" w:space="0" w:color="auto"/>
            </w:tcBorders>
          </w:tcPr>
          <w:p w14:paraId="4A126ACA" w14:textId="37E9DB7E" w:rsidR="00C92F48" w:rsidRDefault="006F27C2" w:rsidP="00146EA4">
            <w:pPr>
              <w:rPr>
                <w:sz w:val="18"/>
                <w:szCs w:val="18"/>
              </w:rPr>
            </w:pPr>
            <w:r>
              <w:rPr>
                <w:sz w:val="18"/>
                <w:szCs w:val="18"/>
              </w:rPr>
              <w:t xml:space="preserve">DOVA plaatst informatie over regeling en verantwoording op haar </w:t>
            </w:r>
            <w:proofErr w:type="spellStart"/>
            <w:r>
              <w:rPr>
                <w:sz w:val="18"/>
                <w:szCs w:val="18"/>
              </w:rPr>
              <w:t>websit</w:t>
            </w:r>
            <w:proofErr w:type="spellEnd"/>
            <w:r w:rsidR="00127429">
              <w:rPr>
                <w:sz w:val="18"/>
                <w:szCs w:val="18"/>
              </w:rPr>
              <w:t>:</w:t>
            </w:r>
          </w:p>
          <w:p w14:paraId="18139B69" w14:textId="1C445D92" w:rsidR="006F27C2" w:rsidRDefault="006F27C2" w:rsidP="006F27C2">
            <w:pPr>
              <w:pStyle w:val="Lijstalinea"/>
              <w:numPr>
                <w:ilvl w:val="0"/>
                <w:numId w:val="9"/>
              </w:numPr>
              <w:rPr>
                <w:sz w:val="18"/>
                <w:szCs w:val="18"/>
              </w:rPr>
            </w:pPr>
            <w:r w:rsidRPr="006F27C2">
              <w:rPr>
                <w:sz w:val="18"/>
                <w:szCs w:val="18"/>
              </w:rPr>
              <w:t>document met relevante thema’s per regeling</w:t>
            </w:r>
          </w:p>
          <w:p w14:paraId="7E204C16" w14:textId="77777777" w:rsidR="006F27C2" w:rsidRDefault="006F27C2" w:rsidP="006F27C2">
            <w:pPr>
              <w:pStyle w:val="Lijstalinea"/>
              <w:numPr>
                <w:ilvl w:val="0"/>
                <w:numId w:val="9"/>
              </w:numPr>
              <w:rPr>
                <w:sz w:val="18"/>
                <w:szCs w:val="18"/>
              </w:rPr>
            </w:pPr>
            <w:r>
              <w:rPr>
                <w:sz w:val="18"/>
                <w:szCs w:val="18"/>
              </w:rPr>
              <w:t>Zip-bestand met alle verslagen van deze werkgroep</w:t>
            </w:r>
          </w:p>
          <w:p w14:paraId="52A4615A" w14:textId="28430881" w:rsidR="006F27C2" w:rsidRDefault="00127429" w:rsidP="006F27C2">
            <w:pPr>
              <w:pStyle w:val="Lijstalinea"/>
              <w:numPr>
                <w:ilvl w:val="0"/>
                <w:numId w:val="9"/>
              </w:numPr>
              <w:rPr>
                <w:sz w:val="18"/>
                <w:szCs w:val="18"/>
              </w:rPr>
            </w:pPr>
            <w:r>
              <w:rPr>
                <w:sz w:val="18"/>
                <w:szCs w:val="18"/>
              </w:rPr>
              <w:t>a</w:t>
            </w:r>
            <w:r w:rsidR="006F27C2">
              <w:rPr>
                <w:sz w:val="18"/>
                <w:szCs w:val="18"/>
              </w:rPr>
              <w:t>anvullende informatie zoals van informatiesessies</w:t>
            </w:r>
          </w:p>
          <w:p w14:paraId="364FBA9B" w14:textId="4A1F7823" w:rsidR="00780259" w:rsidRPr="006F27C2" w:rsidRDefault="00127429" w:rsidP="006F27C2">
            <w:pPr>
              <w:pStyle w:val="Lijstalinea"/>
              <w:numPr>
                <w:ilvl w:val="0"/>
                <w:numId w:val="9"/>
              </w:numPr>
              <w:rPr>
                <w:sz w:val="18"/>
                <w:szCs w:val="18"/>
              </w:rPr>
            </w:pPr>
            <w:r>
              <w:rPr>
                <w:sz w:val="18"/>
                <w:szCs w:val="18"/>
              </w:rPr>
              <w:t>c</w:t>
            </w:r>
            <w:r w:rsidR="00780259">
              <w:rPr>
                <w:sz w:val="18"/>
                <w:szCs w:val="18"/>
              </w:rPr>
              <w:t>ontact</w:t>
            </w:r>
            <w:r>
              <w:rPr>
                <w:sz w:val="18"/>
                <w:szCs w:val="18"/>
              </w:rPr>
              <w:t>gegevens/personen</w:t>
            </w:r>
            <w:r w:rsidR="00780259">
              <w:rPr>
                <w:sz w:val="18"/>
                <w:szCs w:val="18"/>
              </w:rPr>
              <w:t xml:space="preserve"> bij IenW </w:t>
            </w:r>
          </w:p>
        </w:tc>
      </w:tr>
      <w:tr w:rsidR="00127429" w14:paraId="34A731E9" w14:textId="77777777" w:rsidTr="00146EA4">
        <w:tc>
          <w:tcPr>
            <w:tcW w:w="421" w:type="dxa"/>
            <w:tcBorders>
              <w:top w:val="single" w:sz="4" w:space="0" w:color="auto"/>
              <w:left w:val="single" w:sz="4" w:space="0" w:color="auto"/>
              <w:bottom w:val="single" w:sz="4" w:space="0" w:color="auto"/>
              <w:right w:val="single" w:sz="4" w:space="0" w:color="auto"/>
            </w:tcBorders>
          </w:tcPr>
          <w:p w14:paraId="07B59B33" w14:textId="77777777" w:rsidR="00127429" w:rsidRDefault="00127429"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D0FA3A1" w14:textId="73F5A828" w:rsidR="00127429" w:rsidRDefault="00127429" w:rsidP="00146EA4">
            <w:pPr>
              <w:rPr>
                <w:rFonts w:eastAsia="Times New Roman"/>
                <w:sz w:val="18"/>
                <w:szCs w:val="18"/>
              </w:rPr>
            </w:pPr>
            <w:r>
              <w:rPr>
                <w:rFonts w:eastAsia="Times New Roman"/>
                <w:sz w:val="18"/>
                <w:szCs w:val="18"/>
              </w:rPr>
              <w:t>Handelwijze VRA</w:t>
            </w:r>
            <w:r w:rsidR="00E31831">
              <w:rPr>
                <w:rFonts w:eastAsia="Times New Roman"/>
                <w:sz w:val="18"/>
                <w:szCs w:val="18"/>
              </w:rPr>
              <w:t xml:space="preserve"> bedrijfsgevoelige gegevens jaarrekening in document met relevante thema’s op DOVA.NU</w:t>
            </w:r>
          </w:p>
        </w:tc>
        <w:tc>
          <w:tcPr>
            <w:tcW w:w="1134" w:type="dxa"/>
            <w:tcBorders>
              <w:top w:val="single" w:sz="4" w:space="0" w:color="auto"/>
              <w:left w:val="single" w:sz="4" w:space="0" w:color="auto"/>
              <w:bottom w:val="single" w:sz="4" w:space="0" w:color="auto"/>
              <w:right w:val="single" w:sz="4" w:space="0" w:color="auto"/>
            </w:tcBorders>
          </w:tcPr>
          <w:p w14:paraId="3C0548DB" w14:textId="5D31F9F5" w:rsidR="00127429" w:rsidRDefault="00127429" w:rsidP="00146EA4">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31C8CC95" w14:textId="14ACC077" w:rsidR="00127429" w:rsidRDefault="00E31831" w:rsidP="00146EA4">
            <w:pPr>
              <w:rPr>
                <w:sz w:val="18"/>
                <w:szCs w:val="18"/>
              </w:rPr>
            </w:pPr>
            <w:r>
              <w:rPr>
                <w:sz w:val="18"/>
                <w:szCs w:val="18"/>
              </w:rPr>
              <w:t>13/7/23</w:t>
            </w:r>
          </w:p>
        </w:tc>
        <w:tc>
          <w:tcPr>
            <w:tcW w:w="3969" w:type="dxa"/>
            <w:tcBorders>
              <w:top w:val="single" w:sz="4" w:space="0" w:color="auto"/>
              <w:left w:val="single" w:sz="4" w:space="0" w:color="auto"/>
              <w:bottom w:val="single" w:sz="4" w:space="0" w:color="auto"/>
              <w:right w:val="single" w:sz="4" w:space="0" w:color="auto"/>
            </w:tcBorders>
          </w:tcPr>
          <w:p w14:paraId="7F5D2D7E" w14:textId="466941F1" w:rsidR="00127429" w:rsidRDefault="00E31831" w:rsidP="00146EA4">
            <w:pPr>
              <w:rPr>
                <w:sz w:val="18"/>
                <w:szCs w:val="18"/>
              </w:rPr>
            </w:pPr>
            <w:r>
              <w:rPr>
                <w:sz w:val="18"/>
                <w:szCs w:val="18"/>
              </w:rPr>
              <w:t>Zie mail Brigitte 13 juli en dit verslag bij punt 2. Brief naar CBS.</w:t>
            </w:r>
          </w:p>
        </w:tc>
      </w:tr>
      <w:tr w:rsidR="00210BAE" w14:paraId="67CEFFD2" w14:textId="77777777" w:rsidTr="00146EA4">
        <w:tc>
          <w:tcPr>
            <w:tcW w:w="421" w:type="dxa"/>
            <w:tcBorders>
              <w:top w:val="single" w:sz="4" w:space="0" w:color="auto"/>
              <w:left w:val="single" w:sz="4" w:space="0" w:color="auto"/>
              <w:bottom w:val="single" w:sz="4" w:space="0" w:color="auto"/>
              <w:right w:val="single" w:sz="4" w:space="0" w:color="auto"/>
            </w:tcBorders>
          </w:tcPr>
          <w:p w14:paraId="1F8E2C03"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C3B318E" w14:textId="77777777" w:rsidR="00210BAE" w:rsidRDefault="00210BAE" w:rsidP="00146EA4">
            <w:pPr>
              <w:rPr>
                <w:rFonts w:eastAsia="Times New Roman"/>
                <w:sz w:val="18"/>
                <w:szCs w:val="18"/>
              </w:rPr>
            </w:pPr>
            <w:r>
              <w:rPr>
                <w:rFonts w:eastAsia="Times New Roman"/>
                <w:sz w:val="18"/>
                <w:szCs w:val="18"/>
              </w:rPr>
              <w:t>IenW zal bij beschikking TVOV ook verklaring omtrent de DR  meesturen, alsmede het verantwoordingsformulier</w:t>
            </w:r>
          </w:p>
        </w:tc>
        <w:tc>
          <w:tcPr>
            <w:tcW w:w="1134" w:type="dxa"/>
            <w:tcBorders>
              <w:top w:val="single" w:sz="4" w:space="0" w:color="auto"/>
              <w:left w:val="single" w:sz="4" w:space="0" w:color="auto"/>
              <w:bottom w:val="single" w:sz="4" w:space="0" w:color="auto"/>
              <w:right w:val="single" w:sz="4" w:space="0" w:color="auto"/>
            </w:tcBorders>
          </w:tcPr>
          <w:p w14:paraId="75E8CC7B"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F977DA" w14:textId="77777777" w:rsidR="00210BAE" w:rsidRDefault="00210BAE" w:rsidP="00146EA4">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4377D90F" w14:textId="54D63308" w:rsidR="00210BAE" w:rsidRPr="002A5252" w:rsidRDefault="00210BAE" w:rsidP="00146EA4">
            <w:pPr>
              <w:rPr>
                <w:sz w:val="18"/>
                <w:szCs w:val="18"/>
              </w:rPr>
            </w:pPr>
            <w:r>
              <w:rPr>
                <w:sz w:val="18"/>
                <w:szCs w:val="18"/>
              </w:rPr>
              <w:t>Doen we bij verzending beschikking TVOV</w:t>
            </w:r>
            <w:r w:rsidR="00127429">
              <w:rPr>
                <w:sz w:val="18"/>
                <w:szCs w:val="18"/>
              </w:rPr>
              <w:t xml:space="preserve"> (of zo spoedig mogelijk daarna).</w:t>
            </w:r>
          </w:p>
        </w:tc>
      </w:tr>
      <w:tr w:rsidR="00127429" w:rsidRPr="00E31831" w14:paraId="0018150A" w14:textId="77777777" w:rsidTr="00146EA4">
        <w:tc>
          <w:tcPr>
            <w:tcW w:w="421" w:type="dxa"/>
            <w:tcBorders>
              <w:top w:val="single" w:sz="4" w:space="0" w:color="auto"/>
              <w:left w:val="single" w:sz="4" w:space="0" w:color="auto"/>
              <w:bottom w:val="single" w:sz="4" w:space="0" w:color="auto"/>
              <w:right w:val="single" w:sz="4" w:space="0" w:color="auto"/>
            </w:tcBorders>
          </w:tcPr>
          <w:p w14:paraId="5EF11CC4" w14:textId="77777777" w:rsidR="00127429" w:rsidRDefault="00127429"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2E963B1" w14:textId="0E539A3E" w:rsidR="00127429" w:rsidRPr="00E31831" w:rsidRDefault="00E31831" w:rsidP="00146EA4">
            <w:pPr>
              <w:rPr>
                <w:rFonts w:eastAsia="Times New Roman"/>
                <w:sz w:val="18"/>
                <w:szCs w:val="18"/>
              </w:rPr>
            </w:pPr>
            <w:r w:rsidRPr="00E31831">
              <w:rPr>
                <w:rFonts w:eastAsia="Times New Roman"/>
                <w:sz w:val="18"/>
                <w:szCs w:val="18"/>
              </w:rPr>
              <w:t>Heldere instructies voor accountants over toetsen voor</w:t>
            </w:r>
            <w:r>
              <w:rPr>
                <w:rFonts w:eastAsia="Times New Roman"/>
                <w:sz w:val="18"/>
                <w:szCs w:val="18"/>
              </w:rPr>
              <w:t>waarden exploitatiesubsidie en dienstregeling.</w:t>
            </w:r>
          </w:p>
        </w:tc>
        <w:tc>
          <w:tcPr>
            <w:tcW w:w="1134" w:type="dxa"/>
            <w:tcBorders>
              <w:top w:val="single" w:sz="4" w:space="0" w:color="auto"/>
              <w:left w:val="single" w:sz="4" w:space="0" w:color="auto"/>
              <w:bottom w:val="single" w:sz="4" w:space="0" w:color="auto"/>
              <w:right w:val="single" w:sz="4" w:space="0" w:color="auto"/>
            </w:tcBorders>
          </w:tcPr>
          <w:p w14:paraId="2EA26AFF" w14:textId="453C788A" w:rsidR="00127429" w:rsidRPr="00E31831" w:rsidRDefault="00E31831" w:rsidP="00146EA4">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27EF8F7B" w14:textId="565DC65A" w:rsidR="00127429" w:rsidRPr="00E31831" w:rsidRDefault="00E31831" w:rsidP="00146EA4">
            <w:pPr>
              <w:rPr>
                <w:sz w:val="18"/>
                <w:szCs w:val="18"/>
              </w:rPr>
            </w:pPr>
            <w:r>
              <w:rPr>
                <w:sz w:val="18"/>
                <w:szCs w:val="18"/>
              </w:rPr>
              <w:t>13/7/23</w:t>
            </w:r>
          </w:p>
        </w:tc>
        <w:tc>
          <w:tcPr>
            <w:tcW w:w="3969" w:type="dxa"/>
            <w:tcBorders>
              <w:top w:val="single" w:sz="4" w:space="0" w:color="auto"/>
              <w:left w:val="single" w:sz="4" w:space="0" w:color="auto"/>
              <w:bottom w:val="single" w:sz="4" w:space="0" w:color="auto"/>
              <w:right w:val="single" w:sz="4" w:space="0" w:color="auto"/>
            </w:tcBorders>
          </w:tcPr>
          <w:p w14:paraId="2C60292B" w14:textId="597497A6" w:rsidR="00127429" w:rsidRPr="00E31831" w:rsidRDefault="00E31831" w:rsidP="00146EA4">
            <w:pPr>
              <w:rPr>
                <w:sz w:val="18"/>
                <w:szCs w:val="18"/>
              </w:rPr>
            </w:pPr>
            <w:r>
              <w:rPr>
                <w:sz w:val="18"/>
                <w:szCs w:val="18"/>
              </w:rPr>
              <w:t>In controleprotocol TVOV 2023 en voor accountant DO.</w:t>
            </w:r>
          </w:p>
        </w:tc>
      </w:tr>
      <w:tr w:rsidR="00210BAE" w14:paraId="360E119E" w14:textId="77777777" w:rsidTr="00146EA4">
        <w:tc>
          <w:tcPr>
            <w:tcW w:w="421" w:type="dxa"/>
            <w:tcBorders>
              <w:top w:val="single" w:sz="4" w:space="0" w:color="auto"/>
              <w:left w:val="single" w:sz="4" w:space="0" w:color="auto"/>
              <w:bottom w:val="single" w:sz="4" w:space="0" w:color="auto"/>
              <w:right w:val="single" w:sz="4" w:space="0" w:color="auto"/>
            </w:tcBorders>
            <w:shd w:val="pct20" w:color="auto" w:fill="auto"/>
          </w:tcPr>
          <w:p w14:paraId="0B39004C" w14:textId="77777777" w:rsidR="00210BAE" w:rsidRPr="00E31831"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24CD1164" w14:textId="77777777" w:rsidR="00210BAE" w:rsidRPr="00A53866" w:rsidRDefault="00210BAE" w:rsidP="00146EA4">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A21027E"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0F697B76" w14:textId="77777777" w:rsidR="00210BAE" w:rsidRDefault="00210BAE"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5CB20F9E" w14:textId="77777777" w:rsidR="00210BAE" w:rsidRDefault="00210BAE" w:rsidP="00146EA4">
            <w:pPr>
              <w:rPr>
                <w:sz w:val="18"/>
                <w:szCs w:val="18"/>
              </w:rPr>
            </w:pPr>
          </w:p>
        </w:tc>
      </w:tr>
      <w:tr w:rsidR="00210BAE" w14:paraId="6D801843" w14:textId="77777777" w:rsidTr="00146EA4">
        <w:tc>
          <w:tcPr>
            <w:tcW w:w="421" w:type="dxa"/>
            <w:tcBorders>
              <w:top w:val="single" w:sz="4" w:space="0" w:color="auto"/>
              <w:left w:val="single" w:sz="4" w:space="0" w:color="auto"/>
              <w:bottom w:val="single" w:sz="4" w:space="0" w:color="auto"/>
              <w:right w:val="single" w:sz="4" w:space="0" w:color="auto"/>
            </w:tcBorders>
          </w:tcPr>
          <w:p w14:paraId="54C69F7B"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2E11DA7" w14:textId="77777777" w:rsidR="00210BAE" w:rsidRPr="007E221A" w:rsidRDefault="00210BAE" w:rsidP="00146EA4">
            <w:pPr>
              <w:rPr>
                <w:rFonts w:eastAsia="Times New Roman"/>
                <w:sz w:val="18"/>
                <w:szCs w:val="18"/>
              </w:rPr>
            </w:pPr>
            <w:r>
              <w:rPr>
                <w:rFonts w:eastAsia="Times New Roman"/>
                <w:sz w:val="18"/>
                <w:szCs w:val="18"/>
              </w:rPr>
              <w:t xml:space="preserve">Betaaltermijn in geval terugbetaling BVOV 2021 na vaststelling </w:t>
            </w:r>
          </w:p>
        </w:tc>
        <w:tc>
          <w:tcPr>
            <w:tcW w:w="1134" w:type="dxa"/>
            <w:tcBorders>
              <w:top w:val="single" w:sz="4" w:space="0" w:color="auto"/>
              <w:left w:val="single" w:sz="4" w:space="0" w:color="auto"/>
              <w:bottom w:val="single" w:sz="4" w:space="0" w:color="auto"/>
              <w:right w:val="single" w:sz="4" w:space="0" w:color="auto"/>
            </w:tcBorders>
          </w:tcPr>
          <w:p w14:paraId="713B860D" w14:textId="77777777" w:rsidR="00210BAE" w:rsidRPr="007E221A" w:rsidRDefault="00210BAE" w:rsidP="00146EA4">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1392A0A1" w14:textId="77777777" w:rsidR="00210BAE" w:rsidRPr="007E221A" w:rsidRDefault="00210BAE" w:rsidP="00146EA4">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7B28F65C" w14:textId="77777777" w:rsidR="00210BAE" w:rsidRPr="007E221A" w:rsidRDefault="00210BAE" w:rsidP="00146EA4">
            <w:pPr>
              <w:rPr>
                <w:sz w:val="18"/>
                <w:szCs w:val="18"/>
              </w:rPr>
            </w:pPr>
            <w:r>
              <w:rPr>
                <w:sz w:val="18"/>
                <w:szCs w:val="18"/>
              </w:rPr>
              <w:t>Zie verslag 9 maart: verlenging 6 weeks wettelijke termijn mogelijk. DO’s laten eventuele issues tijdig aan IenW weten.</w:t>
            </w:r>
          </w:p>
        </w:tc>
      </w:tr>
      <w:tr w:rsidR="00210BAE" w14:paraId="1B7B4456" w14:textId="77777777" w:rsidTr="00146EA4">
        <w:tc>
          <w:tcPr>
            <w:tcW w:w="421" w:type="dxa"/>
            <w:tcBorders>
              <w:top w:val="single" w:sz="4" w:space="0" w:color="auto"/>
              <w:left w:val="single" w:sz="4" w:space="0" w:color="auto"/>
              <w:bottom w:val="single" w:sz="4" w:space="0" w:color="auto"/>
              <w:right w:val="single" w:sz="4" w:space="0" w:color="auto"/>
            </w:tcBorders>
          </w:tcPr>
          <w:p w14:paraId="662FB175"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EB7BDBB" w14:textId="77777777" w:rsidR="00210BAE" w:rsidRPr="00A9333A" w:rsidRDefault="00210BAE" w:rsidP="00146EA4">
            <w:pPr>
              <w:rPr>
                <w:rFonts w:eastAsia="Times New Roman"/>
                <w:sz w:val="18"/>
                <w:szCs w:val="18"/>
              </w:rPr>
            </w:pPr>
            <w:r w:rsidRPr="00A9333A">
              <w:rPr>
                <w:rFonts w:eastAsia="Times New Roman"/>
                <w:sz w:val="18"/>
                <w:szCs w:val="18"/>
              </w:rPr>
              <w:t>Fout(je) in SPUK: Art 7 lid 2 onduidelijkheid in de SPUK m.b.t. de indexatie vaste exploitatiebijdrage</w:t>
            </w:r>
            <w:r>
              <w:rPr>
                <w:rFonts w:eastAsia="Times New Roman"/>
                <w:sz w:val="18"/>
                <w:szCs w:val="18"/>
              </w:rPr>
              <w:t>, alsmede in Art 6 lid 2 c en d m.b.t. de vaststelling maximale TVOV</w:t>
            </w:r>
          </w:p>
        </w:tc>
        <w:tc>
          <w:tcPr>
            <w:tcW w:w="1134" w:type="dxa"/>
            <w:tcBorders>
              <w:top w:val="single" w:sz="4" w:space="0" w:color="auto"/>
              <w:left w:val="single" w:sz="4" w:space="0" w:color="auto"/>
              <w:bottom w:val="single" w:sz="4" w:space="0" w:color="auto"/>
              <w:right w:val="single" w:sz="4" w:space="0" w:color="auto"/>
            </w:tcBorders>
          </w:tcPr>
          <w:p w14:paraId="79F67BCF" w14:textId="77777777" w:rsidR="00210BAE" w:rsidRDefault="00210BAE" w:rsidP="00146EA4">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FF89BF9" w14:textId="77777777" w:rsidR="00210BAE" w:rsidRDefault="00210BAE" w:rsidP="00146EA4">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7F848F52" w14:textId="77777777" w:rsidR="00210BAE" w:rsidRPr="002A5252" w:rsidRDefault="00210BAE" w:rsidP="00146EA4">
            <w:pPr>
              <w:rPr>
                <w:sz w:val="18"/>
                <w:szCs w:val="18"/>
              </w:rPr>
            </w:pPr>
            <w:r>
              <w:rPr>
                <w:sz w:val="18"/>
                <w:szCs w:val="18"/>
              </w:rPr>
              <w:t>IenW onderzoekt SPUK zal worden aangepast</w:t>
            </w:r>
          </w:p>
        </w:tc>
      </w:tr>
    </w:tbl>
    <w:p w14:paraId="06F382DD" w14:textId="77777777" w:rsidR="00210BAE" w:rsidRDefault="00210BAE" w:rsidP="00210BAE">
      <w:pPr>
        <w:rPr>
          <w:szCs w:val="24"/>
        </w:rPr>
      </w:pPr>
    </w:p>
    <w:p w14:paraId="46F0155A" w14:textId="77777777" w:rsidR="00210BAE" w:rsidRDefault="00210BAE" w:rsidP="00210BAE"/>
    <w:p w14:paraId="605D9F8D" w14:textId="77777777" w:rsidR="00285F64" w:rsidRDefault="00285F64"/>
    <w:sectPr w:rsidR="00285F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E4E72" w14:textId="77777777" w:rsidR="00663588" w:rsidRDefault="00663588" w:rsidP="00EC21F4">
      <w:pPr>
        <w:spacing w:after="0" w:line="240" w:lineRule="auto"/>
      </w:pPr>
      <w:r>
        <w:separator/>
      </w:r>
    </w:p>
  </w:endnote>
  <w:endnote w:type="continuationSeparator" w:id="0">
    <w:p w14:paraId="585976E6" w14:textId="77777777" w:rsidR="00663588" w:rsidRDefault="00663588" w:rsidP="00EC2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22823" w14:textId="77777777" w:rsidR="00663588" w:rsidRDefault="00663588" w:rsidP="00EC21F4">
      <w:pPr>
        <w:spacing w:after="0" w:line="240" w:lineRule="auto"/>
      </w:pPr>
      <w:r>
        <w:separator/>
      </w:r>
    </w:p>
  </w:footnote>
  <w:footnote w:type="continuationSeparator" w:id="0">
    <w:p w14:paraId="04CA9065" w14:textId="77777777" w:rsidR="00663588" w:rsidRDefault="00663588" w:rsidP="00EC21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D1694"/>
    <w:multiLevelType w:val="hybridMultilevel"/>
    <w:tmpl w:val="DFBE04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9E465DC"/>
    <w:multiLevelType w:val="hybridMultilevel"/>
    <w:tmpl w:val="DC16EE6A"/>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1E1956F5"/>
    <w:multiLevelType w:val="hybridMultilevel"/>
    <w:tmpl w:val="AAB21096"/>
    <w:lvl w:ilvl="0" w:tplc="EC52B462">
      <w:start w:val="1"/>
      <w:numFmt w:val="decimal"/>
      <w:lvlText w:val="%1."/>
      <w:lvlJc w:val="left"/>
      <w:pPr>
        <w:ind w:left="710" w:hanging="71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3" w15:restartNumberingAfterBreak="0">
    <w:nsid w:val="26E43AC4"/>
    <w:multiLevelType w:val="hybridMultilevel"/>
    <w:tmpl w:val="EA58DB44"/>
    <w:lvl w:ilvl="0" w:tplc="0413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5E24D1"/>
    <w:multiLevelType w:val="hybridMultilevel"/>
    <w:tmpl w:val="4F70F6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6" w15:restartNumberingAfterBreak="0">
    <w:nsid w:val="5C82321D"/>
    <w:multiLevelType w:val="hybridMultilevel"/>
    <w:tmpl w:val="869212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22D082F"/>
    <w:multiLevelType w:val="hybridMultilevel"/>
    <w:tmpl w:val="DC16EE6A"/>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826558385">
    <w:abstractNumId w:val="3"/>
  </w:num>
  <w:num w:numId="2" w16cid:durableId="1016348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951647">
    <w:abstractNumId w:val="5"/>
  </w:num>
  <w:num w:numId="4" w16cid:durableId="1303343826">
    <w:abstractNumId w:val="7"/>
  </w:num>
  <w:num w:numId="5" w16cid:durableId="1836140674">
    <w:abstractNumId w:val="6"/>
  </w:num>
  <w:num w:numId="6" w16cid:durableId="12471087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3270419">
    <w:abstractNumId w:val="2"/>
  </w:num>
  <w:num w:numId="8" w16cid:durableId="2066875139">
    <w:abstractNumId w:val="4"/>
  </w:num>
  <w:num w:numId="9" w16cid:durableId="1635212097">
    <w:abstractNumId w:val="0"/>
  </w:num>
  <w:num w:numId="10" w16cid:durableId="190514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1F4"/>
    <w:rsid w:val="00001DE9"/>
    <w:rsid w:val="00002043"/>
    <w:rsid w:val="00003257"/>
    <w:rsid w:val="00004574"/>
    <w:rsid w:val="000129A3"/>
    <w:rsid w:val="00030E49"/>
    <w:rsid w:val="000801D0"/>
    <w:rsid w:val="0008384F"/>
    <w:rsid w:val="00085F0E"/>
    <w:rsid w:val="000A7AFB"/>
    <w:rsid w:val="000C4B66"/>
    <w:rsid w:val="000D1D51"/>
    <w:rsid w:val="000E641C"/>
    <w:rsid w:val="001070DE"/>
    <w:rsid w:val="0011212B"/>
    <w:rsid w:val="001235B8"/>
    <w:rsid w:val="001263E5"/>
    <w:rsid w:val="00127429"/>
    <w:rsid w:val="00131204"/>
    <w:rsid w:val="0014788D"/>
    <w:rsid w:val="00153361"/>
    <w:rsid w:val="0016134F"/>
    <w:rsid w:val="00171105"/>
    <w:rsid w:val="00171B79"/>
    <w:rsid w:val="00176A71"/>
    <w:rsid w:val="00182B87"/>
    <w:rsid w:val="0018363E"/>
    <w:rsid w:val="001928D9"/>
    <w:rsid w:val="00193155"/>
    <w:rsid w:val="001A21D9"/>
    <w:rsid w:val="001A5C97"/>
    <w:rsid w:val="001C7411"/>
    <w:rsid w:val="001F097D"/>
    <w:rsid w:val="001F3FFC"/>
    <w:rsid w:val="002022F4"/>
    <w:rsid w:val="002100A9"/>
    <w:rsid w:val="00210BAE"/>
    <w:rsid w:val="00221F6E"/>
    <w:rsid w:val="0022384F"/>
    <w:rsid w:val="00225E86"/>
    <w:rsid w:val="0022638C"/>
    <w:rsid w:val="002414D2"/>
    <w:rsid w:val="002426C1"/>
    <w:rsid w:val="00242AB5"/>
    <w:rsid w:val="00246104"/>
    <w:rsid w:val="00251A05"/>
    <w:rsid w:val="0026218A"/>
    <w:rsid w:val="00265C56"/>
    <w:rsid w:val="00283DCE"/>
    <w:rsid w:val="00285F64"/>
    <w:rsid w:val="0029443E"/>
    <w:rsid w:val="00296020"/>
    <w:rsid w:val="002A0246"/>
    <w:rsid w:val="002A3366"/>
    <w:rsid w:val="002A46BD"/>
    <w:rsid w:val="002A53EF"/>
    <w:rsid w:val="002C1A0C"/>
    <w:rsid w:val="002D2778"/>
    <w:rsid w:val="002D535E"/>
    <w:rsid w:val="002E107B"/>
    <w:rsid w:val="002F4D78"/>
    <w:rsid w:val="003000E7"/>
    <w:rsid w:val="003273DC"/>
    <w:rsid w:val="00327601"/>
    <w:rsid w:val="003277A0"/>
    <w:rsid w:val="00332E2C"/>
    <w:rsid w:val="003418B1"/>
    <w:rsid w:val="003502D9"/>
    <w:rsid w:val="0035183D"/>
    <w:rsid w:val="003541F8"/>
    <w:rsid w:val="00380C6F"/>
    <w:rsid w:val="003A4551"/>
    <w:rsid w:val="003B1CA5"/>
    <w:rsid w:val="003D29CF"/>
    <w:rsid w:val="003D53F4"/>
    <w:rsid w:val="003D79C4"/>
    <w:rsid w:val="003F0554"/>
    <w:rsid w:val="003F66DF"/>
    <w:rsid w:val="00413DD0"/>
    <w:rsid w:val="00426C65"/>
    <w:rsid w:val="00452856"/>
    <w:rsid w:val="00460310"/>
    <w:rsid w:val="00460E98"/>
    <w:rsid w:val="00463A88"/>
    <w:rsid w:val="00473E43"/>
    <w:rsid w:val="0048706F"/>
    <w:rsid w:val="004A0912"/>
    <w:rsid w:val="004A4C6A"/>
    <w:rsid w:val="004B0025"/>
    <w:rsid w:val="004B4A7D"/>
    <w:rsid w:val="004B7356"/>
    <w:rsid w:val="004D6781"/>
    <w:rsid w:val="004D7B54"/>
    <w:rsid w:val="004E0968"/>
    <w:rsid w:val="004E15E2"/>
    <w:rsid w:val="004F6A75"/>
    <w:rsid w:val="0051355A"/>
    <w:rsid w:val="0051550C"/>
    <w:rsid w:val="0052421E"/>
    <w:rsid w:val="0054003A"/>
    <w:rsid w:val="005458F2"/>
    <w:rsid w:val="005531B0"/>
    <w:rsid w:val="005701BF"/>
    <w:rsid w:val="0058180B"/>
    <w:rsid w:val="00581833"/>
    <w:rsid w:val="005848CC"/>
    <w:rsid w:val="00592E26"/>
    <w:rsid w:val="005B2542"/>
    <w:rsid w:val="005C751E"/>
    <w:rsid w:val="005D038F"/>
    <w:rsid w:val="005D142C"/>
    <w:rsid w:val="005D2B51"/>
    <w:rsid w:val="005F2997"/>
    <w:rsid w:val="006129AE"/>
    <w:rsid w:val="00622F0C"/>
    <w:rsid w:val="0062517B"/>
    <w:rsid w:val="00631D76"/>
    <w:rsid w:val="006512C4"/>
    <w:rsid w:val="00652ADC"/>
    <w:rsid w:val="00655758"/>
    <w:rsid w:val="006626D5"/>
    <w:rsid w:val="00663588"/>
    <w:rsid w:val="0066780B"/>
    <w:rsid w:val="00671B05"/>
    <w:rsid w:val="00675EE0"/>
    <w:rsid w:val="00684FC2"/>
    <w:rsid w:val="006968DF"/>
    <w:rsid w:val="006979BA"/>
    <w:rsid w:val="006A0EC1"/>
    <w:rsid w:val="006B145F"/>
    <w:rsid w:val="006C242B"/>
    <w:rsid w:val="006D163E"/>
    <w:rsid w:val="006E2E36"/>
    <w:rsid w:val="006F27C2"/>
    <w:rsid w:val="00701206"/>
    <w:rsid w:val="00711C8B"/>
    <w:rsid w:val="00732743"/>
    <w:rsid w:val="0073382F"/>
    <w:rsid w:val="007409E7"/>
    <w:rsid w:val="00752DAC"/>
    <w:rsid w:val="007530A9"/>
    <w:rsid w:val="00756E24"/>
    <w:rsid w:val="00780259"/>
    <w:rsid w:val="00792FE1"/>
    <w:rsid w:val="007B0856"/>
    <w:rsid w:val="007B5794"/>
    <w:rsid w:val="007D71E0"/>
    <w:rsid w:val="007E0519"/>
    <w:rsid w:val="007E24D5"/>
    <w:rsid w:val="007E51FF"/>
    <w:rsid w:val="007E7005"/>
    <w:rsid w:val="007F275A"/>
    <w:rsid w:val="007F7859"/>
    <w:rsid w:val="00807CC2"/>
    <w:rsid w:val="00820131"/>
    <w:rsid w:val="008258D9"/>
    <w:rsid w:val="00832D41"/>
    <w:rsid w:val="00845871"/>
    <w:rsid w:val="0086055D"/>
    <w:rsid w:val="00863DE5"/>
    <w:rsid w:val="00866784"/>
    <w:rsid w:val="00867C4B"/>
    <w:rsid w:val="008700D6"/>
    <w:rsid w:val="0087094D"/>
    <w:rsid w:val="0087460E"/>
    <w:rsid w:val="00876AD6"/>
    <w:rsid w:val="00891F4E"/>
    <w:rsid w:val="00892520"/>
    <w:rsid w:val="008B0F94"/>
    <w:rsid w:val="008B26CB"/>
    <w:rsid w:val="008C7DB8"/>
    <w:rsid w:val="008E5D88"/>
    <w:rsid w:val="008E63C9"/>
    <w:rsid w:val="008F78F4"/>
    <w:rsid w:val="00917486"/>
    <w:rsid w:val="009565ED"/>
    <w:rsid w:val="0096275C"/>
    <w:rsid w:val="00974C86"/>
    <w:rsid w:val="00974EBF"/>
    <w:rsid w:val="00985D39"/>
    <w:rsid w:val="00990C3D"/>
    <w:rsid w:val="009961C7"/>
    <w:rsid w:val="009A1C3A"/>
    <w:rsid w:val="009A61B5"/>
    <w:rsid w:val="009B78B0"/>
    <w:rsid w:val="009C194F"/>
    <w:rsid w:val="009F76B0"/>
    <w:rsid w:val="00A01C91"/>
    <w:rsid w:val="00A07354"/>
    <w:rsid w:val="00A1209E"/>
    <w:rsid w:val="00A456FE"/>
    <w:rsid w:val="00A574E8"/>
    <w:rsid w:val="00A7169A"/>
    <w:rsid w:val="00AB7C1B"/>
    <w:rsid w:val="00AD18C0"/>
    <w:rsid w:val="00AD7CFD"/>
    <w:rsid w:val="00AE1A22"/>
    <w:rsid w:val="00B06E09"/>
    <w:rsid w:val="00B26980"/>
    <w:rsid w:val="00B313C2"/>
    <w:rsid w:val="00B34C87"/>
    <w:rsid w:val="00B366D0"/>
    <w:rsid w:val="00B71B2F"/>
    <w:rsid w:val="00B910F9"/>
    <w:rsid w:val="00BB3834"/>
    <w:rsid w:val="00BD2A72"/>
    <w:rsid w:val="00BE38C2"/>
    <w:rsid w:val="00BE6CAC"/>
    <w:rsid w:val="00BF0691"/>
    <w:rsid w:val="00BF467D"/>
    <w:rsid w:val="00C21CBC"/>
    <w:rsid w:val="00C24A15"/>
    <w:rsid w:val="00C3349E"/>
    <w:rsid w:val="00C374CE"/>
    <w:rsid w:val="00C37C7E"/>
    <w:rsid w:val="00C47E37"/>
    <w:rsid w:val="00C56AF2"/>
    <w:rsid w:val="00C6457E"/>
    <w:rsid w:val="00C64B5F"/>
    <w:rsid w:val="00C65E5C"/>
    <w:rsid w:val="00C71BDF"/>
    <w:rsid w:val="00C87D7C"/>
    <w:rsid w:val="00C92F48"/>
    <w:rsid w:val="00C930E0"/>
    <w:rsid w:val="00C935B0"/>
    <w:rsid w:val="00C97B15"/>
    <w:rsid w:val="00C97D64"/>
    <w:rsid w:val="00CA2B7D"/>
    <w:rsid w:val="00CC5CA7"/>
    <w:rsid w:val="00CD2F52"/>
    <w:rsid w:val="00CD3485"/>
    <w:rsid w:val="00CD4EBA"/>
    <w:rsid w:val="00CD5760"/>
    <w:rsid w:val="00CE48E5"/>
    <w:rsid w:val="00CE6277"/>
    <w:rsid w:val="00CE66B6"/>
    <w:rsid w:val="00D02C64"/>
    <w:rsid w:val="00D04308"/>
    <w:rsid w:val="00D1578E"/>
    <w:rsid w:val="00D21040"/>
    <w:rsid w:val="00D219D9"/>
    <w:rsid w:val="00D3586B"/>
    <w:rsid w:val="00D35AC2"/>
    <w:rsid w:val="00D428CA"/>
    <w:rsid w:val="00D6204D"/>
    <w:rsid w:val="00D6364A"/>
    <w:rsid w:val="00D67DB9"/>
    <w:rsid w:val="00DA6503"/>
    <w:rsid w:val="00DB5A3A"/>
    <w:rsid w:val="00DB6220"/>
    <w:rsid w:val="00DB7FB2"/>
    <w:rsid w:val="00DC6F75"/>
    <w:rsid w:val="00DE5BF1"/>
    <w:rsid w:val="00DE7250"/>
    <w:rsid w:val="00DF10EC"/>
    <w:rsid w:val="00E0051E"/>
    <w:rsid w:val="00E1220F"/>
    <w:rsid w:val="00E14440"/>
    <w:rsid w:val="00E145A7"/>
    <w:rsid w:val="00E20537"/>
    <w:rsid w:val="00E21160"/>
    <w:rsid w:val="00E31831"/>
    <w:rsid w:val="00E318C6"/>
    <w:rsid w:val="00E37A91"/>
    <w:rsid w:val="00E50AAE"/>
    <w:rsid w:val="00E54B2C"/>
    <w:rsid w:val="00E56762"/>
    <w:rsid w:val="00E60A7D"/>
    <w:rsid w:val="00E6570B"/>
    <w:rsid w:val="00E7383F"/>
    <w:rsid w:val="00E90E2C"/>
    <w:rsid w:val="00EB3CA5"/>
    <w:rsid w:val="00EC21F4"/>
    <w:rsid w:val="00EC4530"/>
    <w:rsid w:val="00ED0E0E"/>
    <w:rsid w:val="00EE3C8C"/>
    <w:rsid w:val="00EF42E8"/>
    <w:rsid w:val="00F01232"/>
    <w:rsid w:val="00F05B3A"/>
    <w:rsid w:val="00F22AD6"/>
    <w:rsid w:val="00F3294B"/>
    <w:rsid w:val="00F37101"/>
    <w:rsid w:val="00F3739C"/>
    <w:rsid w:val="00F57B17"/>
    <w:rsid w:val="00F61F1C"/>
    <w:rsid w:val="00F66BFF"/>
    <w:rsid w:val="00F76CB6"/>
    <w:rsid w:val="00F96600"/>
    <w:rsid w:val="00FC2166"/>
    <w:rsid w:val="00FD5857"/>
    <w:rsid w:val="00FE2E53"/>
    <w:rsid w:val="00FE7F85"/>
    <w:rsid w:val="00FF0BDB"/>
    <w:rsid w:val="00FF2B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59F67"/>
  <w15:chartTrackingRefBased/>
  <w15:docId w15:val="{AF0DC19A-CA24-480B-A298-899E6CE7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21F4"/>
    <w:rPr>
      <w:color w:val="808080"/>
    </w:rPr>
  </w:style>
  <w:style w:type="paragraph" w:styleId="Lijstalinea">
    <w:name w:val="List Paragraph"/>
    <w:basedOn w:val="Standaard"/>
    <w:uiPriority w:val="34"/>
    <w:qFormat/>
    <w:rsid w:val="00285F64"/>
    <w:pPr>
      <w:spacing w:after="0" w:line="240" w:lineRule="auto"/>
      <w:ind w:left="720"/>
      <w:contextualSpacing/>
    </w:pPr>
    <w:rPr>
      <w:szCs w:val="24"/>
    </w:rPr>
  </w:style>
  <w:style w:type="table" w:styleId="Tabelraster">
    <w:name w:val="Table Grid"/>
    <w:basedOn w:val="Standaardtabel"/>
    <w:uiPriority w:val="39"/>
    <w:rsid w:val="00285F64"/>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221F6E"/>
    <w:pPr>
      <w:spacing w:after="0" w:line="240" w:lineRule="auto"/>
    </w:pPr>
  </w:style>
  <w:style w:type="character" w:styleId="Verwijzingopmerking">
    <w:name w:val="annotation reference"/>
    <w:basedOn w:val="Standaardalinea-lettertype"/>
    <w:uiPriority w:val="99"/>
    <w:semiHidden/>
    <w:unhideWhenUsed/>
    <w:rsid w:val="00221F6E"/>
    <w:rPr>
      <w:sz w:val="16"/>
      <w:szCs w:val="16"/>
    </w:rPr>
  </w:style>
  <w:style w:type="paragraph" w:styleId="Tekstopmerking">
    <w:name w:val="annotation text"/>
    <w:basedOn w:val="Standaard"/>
    <w:link w:val="TekstopmerkingChar"/>
    <w:uiPriority w:val="99"/>
    <w:semiHidden/>
    <w:unhideWhenUsed/>
    <w:rsid w:val="00221F6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21F6E"/>
    <w:rPr>
      <w:sz w:val="20"/>
      <w:szCs w:val="20"/>
    </w:rPr>
  </w:style>
  <w:style w:type="paragraph" w:styleId="Onderwerpvanopmerking">
    <w:name w:val="annotation subject"/>
    <w:basedOn w:val="Tekstopmerking"/>
    <w:next w:val="Tekstopmerking"/>
    <w:link w:val="OnderwerpvanopmerkingChar"/>
    <w:uiPriority w:val="99"/>
    <w:semiHidden/>
    <w:unhideWhenUsed/>
    <w:rsid w:val="00221F6E"/>
    <w:rPr>
      <w:b/>
      <w:bCs/>
    </w:rPr>
  </w:style>
  <w:style w:type="character" w:customStyle="1" w:styleId="OnderwerpvanopmerkingChar">
    <w:name w:val="Onderwerp van opmerking Char"/>
    <w:basedOn w:val="TekstopmerkingChar"/>
    <w:link w:val="Onderwerpvanopmerking"/>
    <w:uiPriority w:val="99"/>
    <w:semiHidden/>
    <w:rsid w:val="00221F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9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Props1.xml><?xml version="1.0" encoding="utf-8"?>
<ds:datastoreItem xmlns:ds="http://schemas.openxmlformats.org/officeDocument/2006/customXml" ds:itemID="{984A5B1C-7A88-4CEF-B50E-A23E8F9A571A}">
  <ds:schemaRefs>
    <ds:schemaRef ds:uri="http://schemas.microsoft.com/sharepoint/v3/contenttype/forms"/>
  </ds:schemaRefs>
</ds:datastoreItem>
</file>

<file path=customXml/itemProps2.xml><?xml version="1.0" encoding="utf-8"?>
<ds:datastoreItem xmlns:ds="http://schemas.openxmlformats.org/officeDocument/2006/customXml" ds:itemID="{98935C1E-7007-4CD9-B0D9-1E8ED56CB23F}"/>
</file>

<file path=customXml/itemProps3.xml><?xml version="1.0" encoding="utf-8"?>
<ds:datastoreItem xmlns:ds="http://schemas.openxmlformats.org/officeDocument/2006/customXml" ds:itemID="{98D7B109-774F-4932-B375-A5C9E85C2A8B}"/>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5933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cp:revision>
  <dcterms:created xsi:type="dcterms:W3CDTF">2023-08-30T07:57:00Z</dcterms:created>
  <dcterms:modified xsi:type="dcterms:W3CDTF">2023-08-30T07:57:00Z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